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2D8B" w14:textId="77777777" w:rsidR="002E0715" w:rsidRPr="002E0715" w:rsidRDefault="002E0715" w:rsidP="002E0715">
      <w:pPr>
        <w:tabs>
          <w:tab w:val="left" w:pos="8400"/>
        </w:tabs>
        <w:spacing w:after="0" w:line="240" w:lineRule="auto"/>
        <w:jc w:val="center"/>
        <w:rPr>
          <w:rFonts w:ascii="Arial" w:eastAsia="Times New Roman" w:hAnsi="Arial" w:cs="Arial"/>
          <w:b/>
          <w:sz w:val="28"/>
          <w:szCs w:val="28"/>
        </w:rPr>
      </w:pPr>
      <w:r w:rsidRPr="002E0715">
        <w:rPr>
          <w:rFonts w:ascii="Arial" w:eastAsia="Times New Roman" w:hAnsi="Arial" w:cs="Arial"/>
          <w:b/>
          <w:noProof/>
          <w:sz w:val="28"/>
          <w:szCs w:val="28"/>
          <w:u w:val="single"/>
        </w:rPr>
        <mc:AlternateContent>
          <mc:Choice Requires="wps">
            <w:drawing>
              <wp:anchor distT="0" distB="0" distL="114300" distR="114300" simplePos="0" relativeHeight="251658242" behindDoc="0" locked="0" layoutInCell="1" allowOverlap="1" wp14:anchorId="09A0CCBF" wp14:editId="78DB6B30">
                <wp:simplePos x="0" y="0"/>
                <wp:positionH relativeFrom="column">
                  <wp:posOffset>0</wp:posOffset>
                </wp:positionH>
                <wp:positionV relativeFrom="paragraph">
                  <wp:posOffset>250190</wp:posOffset>
                </wp:positionV>
                <wp:extent cx="8743950" cy="635"/>
                <wp:effectExtent l="11430" t="12065" r="1714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8B465" id="_x0000_t32" coordsize="21600,21600" o:spt="32" o:oned="t" path="m,l21600,21600e" filled="f">
                <v:path arrowok="t" fillok="f" o:connecttype="none"/>
                <o:lock v:ext="edit" shapetype="t"/>
              </v:shapetype>
              <v:shape id="Straight Arrow Connector 3" o:spid="_x0000_s1026" type="#_x0000_t32" style="position:absolute;margin-left:0;margin-top:19.7pt;width:688.5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" strokeweight="1.5pt"/>
            </w:pict>
          </mc:Fallback>
        </mc:AlternateContent>
      </w:r>
      <w:r w:rsidRPr="002E0715">
        <w:rPr>
          <w:rFonts w:ascii="Arial" w:eastAsia="Times New Roman" w:hAnsi="Arial" w:cs="Arial"/>
          <w:b/>
          <w:sz w:val="28"/>
          <w:szCs w:val="28"/>
        </w:rPr>
        <w:t>Face Sheet</w:t>
      </w:r>
    </w:p>
    <w:p w14:paraId="204B0C48" w14:textId="77777777" w:rsidR="002E0715" w:rsidRPr="002E0715" w:rsidRDefault="002E0715" w:rsidP="002E0715">
      <w:pPr>
        <w:tabs>
          <w:tab w:val="left" w:pos="8400"/>
        </w:tabs>
        <w:spacing w:after="0" w:line="240" w:lineRule="auto"/>
        <w:jc w:val="center"/>
        <w:rPr>
          <w:rFonts w:ascii="Arial" w:eastAsia="Times New Roman" w:hAnsi="Arial" w:cs="Arial"/>
          <w:b/>
          <w:sz w:val="28"/>
          <w:szCs w:val="28"/>
        </w:rPr>
      </w:pPr>
      <w:r w:rsidRPr="002E0715">
        <w:rPr>
          <w:rFonts w:ascii="Arial" w:eastAsia="Times New Roman" w:hAnsi="Arial" w:cs="Arial"/>
          <w:b/>
          <w:noProof/>
        </w:rPr>
        <mc:AlternateContent>
          <mc:Choice Requires="wps">
            <w:drawing>
              <wp:anchor distT="0" distB="0" distL="114300" distR="114300" simplePos="0" relativeHeight="251658240" behindDoc="0" locked="0" layoutInCell="1" allowOverlap="1" wp14:anchorId="14AC0C4C" wp14:editId="27607CD4">
                <wp:simplePos x="0" y="0"/>
                <wp:positionH relativeFrom="column">
                  <wp:posOffset>0</wp:posOffset>
                </wp:positionH>
                <wp:positionV relativeFrom="paragraph">
                  <wp:posOffset>2788920</wp:posOffset>
                </wp:positionV>
                <wp:extent cx="8686800" cy="0"/>
                <wp:effectExtent l="11430" t="12065" r="17145"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A2EC" id="Straight Arrow Connector 2" o:spid="_x0000_s1026" type="#_x0000_t32" style="position:absolute;margin-left:0;margin-top:219.6pt;width:6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" strokeweight="1.5pt"/>
            </w:pict>
          </mc:Fallback>
        </mc:AlternateContent>
      </w:r>
    </w:p>
    <w:tbl>
      <w:tblPr>
        <w:tblpPr w:leftFromText="180" w:rightFromText="180" w:vertAnchor="page" w:horzAnchor="margin" w:tblpY="2341"/>
        <w:tblW w:w="1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right w:w="115" w:type="dxa"/>
        </w:tblCellMar>
        <w:tblLook w:val="01E0" w:firstRow="1" w:lastRow="1" w:firstColumn="1" w:lastColumn="1" w:noHBand="0" w:noVBand="0"/>
      </w:tblPr>
      <w:tblGrid>
        <w:gridCol w:w="295"/>
        <w:gridCol w:w="2340"/>
        <w:gridCol w:w="1260"/>
        <w:gridCol w:w="1260"/>
        <w:gridCol w:w="1080"/>
        <w:gridCol w:w="1080"/>
        <w:gridCol w:w="2145"/>
        <w:gridCol w:w="915"/>
        <w:gridCol w:w="180"/>
        <w:gridCol w:w="540"/>
        <w:gridCol w:w="720"/>
        <w:gridCol w:w="1980"/>
      </w:tblGrid>
      <w:tr w:rsidR="002E0715" w:rsidRPr="002E0715" w14:paraId="02EE3DBE" w14:textId="77777777" w:rsidTr="00626DF9">
        <w:tc>
          <w:tcPr>
            <w:tcW w:w="3895" w:type="dxa"/>
            <w:gridSpan w:val="3"/>
            <w:tcBorders>
              <w:top w:val="nil"/>
              <w:left w:val="nil"/>
              <w:bottom w:val="nil"/>
              <w:right w:val="nil"/>
            </w:tcBorders>
          </w:tcPr>
          <w:p w14:paraId="7A22F760"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Organization’s Legal Entity Name:</w:t>
            </w:r>
          </w:p>
        </w:tc>
        <w:tc>
          <w:tcPr>
            <w:tcW w:w="9900" w:type="dxa"/>
            <w:gridSpan w:val="9"/>
            <w:tcBorders>
              <w:top w:val="nil"/>
              <w:left w:val="nil"/>
              <w:right w:val="nil"/>
            </w:tcBorders>
          </w:tcPr>
          <w:p w14:paraId="2A791A2F" w14:textId="11379614"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rPr>
              <w:fldChar w:fldCharType="begin">
                <w:ffData>
                  <w:name w:val="Text5"/>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00BE5157">
              <w:rPr>
                <w:rFonts w:ascii="Arial" w:eastAsia="Times New Roman" w:hAnsi="Arial" w:cs="Arial"/>
              </w:rPr>
              <w:t> </w:t>
            </w:r>
            <w:r w:rsidR="00BE5157">
              <w:rPr>
                <w:rFonts w:ascii="Arial" w:eastAsia="Times New Roman" w:hAnsi="Arial" w:cs="Arial"/>
              </w:rPr>
              <w:t> </w:t>
            </w:r>
            <w:r w:rsidR="00BE5157">
              <w:rPr>
                <w:rFonts w:ascii="Arial" w:eastAsia="Times New Roman" w:hAnsi="Arial" w:cs="Arial"/>
              </w:rPr>
              <w:t> </w:t>
            </w:r>
            <w:r w:rsidR="00BE5157">
              <w:rPr>
                <w:rFonts w:ascii="Arial" w:eastAsia="Times New Roman" w:hAnsi="Arial" w:cs="Arial"/>
              </w:rPr>
              <w:t> </w:t>
            </w:r>
            <w:r w:rsidR="00BE5157">
              <w:rPr>
                <w:rFonts w:ascii="Arial" w:eastAsia="Times New Roman" w:hAnsi="Arial" w:cs="Arial"/>
              </w:rPr>
              <w:t> </w:t>
            </w:r>
            <w:r w:rsidRPr="002E0715">
              <w:rPr>
                <w:rFonts w:ascii="Arial" w:eastAsia="Times New Roman" w:hAnsi="Arial" w:cs="Arial"/>
              </w:rPr>
              <w:fldChar w:fldCharType="end"/>
            </w:r>
          </w:p>
        </w:tc>
      </w:tr>
      <w:tr w:rsidR="002E0715" w:rsidRPr="002E0715" w14:paraId="5F709108" w14:textId="77777777" w:rsidTr="00626DF9">
        <w:tc>
          <w:tcPr>
            <w:tcW w:w="2635" w:type="dxa"/>
            <w:gridSpan w:val="2"/>
            <w:tcBorders>
              <w:top w:val="nil"/>
              <w:left w:val="nil"/>
              <w:bottom w:val="nil"/>
              <w:right w:val="nil"/>
            </w:tcBorders>
          </w:tcPr>
          <w:p w14:paraId="08C34C23" w14:textId="77777777" w:rsidR="002E0715" w:rsidRPr="002E0715" w:rsidRDefault="002E0715" w:rsidP="002E0715">
            <w:pPr>
              <w:tabs>
                <w:tab w:val="left" w:pos="1440"/>
                <w:tab w:val="left" w:pos="8400"/>
              </w:tabs>
              <w:spacing w:after="0" w:line="240" w:lineRule="auto"/>
              <w:rPr>
                <w:rFonts w:ascii="Arial" w:eastAsia="Times New Roman" w:hAnsi="Arial" w:cs="Arial"/>
                <w:b/>
              </w:rPr>
            </w:pPr>
            <w:r w:rsidRPr="002E0715">
              <w:rPr>
                <w:rFonts w:ascii="Arial" w:eastAsia="Times New Roman" w:hAnsi="Arial" w:cs="Arial"/>
                <w:b/>
              </w:rPr>
              <w:t>Address:         Street 1:</w:t>
            </w:r>
          </w:p>
        </w:tc>
        <w:tc>
          <w:tcPr>
            <w:tcW w:w="11160" w:type="dxa"/>
            <w:gridSpan w:val="10"/>
            <w:tcBorders>
              <w:top w:val="nil"/>
              <w:left w:val="nil"/>
              <w:right w:val="nil"/>
            </w:tcBorders>
          </w:tcPr>
          <w:p w14:paraId="474C9157"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5"/>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r>
      <w:tr w:rsidR="002E0715" w:rsidRPr="002E0715" w14:paraId="2ACDADCB" w14:textId="77777777" w:rsidTr="00626DF9">
        <w:tc>
          <w:tcPr>
            <w:tcW w:w="2635" w:type="dxa"/>
            <w:gridSpan w:val="2"/>
            <w:tcBorders>
              <w:top w:val="nil"/>
              <w:left w:val="nil"/>
              <w:bottom w:val="nil"/>
              <w:right w:val="nil"/>
            </w:tcBorders>
          </w:tcPr>
          <w:p w14:paraId="7C78DA09" w14:textId="77777777" w:rsidR="002E0715" w:rsidRPr="002E0715" w:rsidRDefault="002E0715" w:rsidP="002E0715">
            <w:pPr>
              <w:tabs>
                <w:tab w:val="left" w:pos="8400"/>
              </w:tabs>
              <w:spacing w:after="0" w:line="240" w:lineRule="auto"/>
              <w:ind w:left="1440"/>
              <w:jc w:val="right"/>
              <w:rPr>
                <w:rFonts w:ascii="Arial" w:eastAsia="Times New Roman" w:hAnsi="Arial" w:cs="Arial"/>
                <w:b/>
              </w:rPr>
            </w:pPr>
            <w:r w:rsidRPr="002E0715">
              <w:rPr>
                <w:rFonts w:ascii="Arial" w:eastAsia="Times New Roman" w:hAnsi="Arial" w:cs="Arial"/>
                <w:b/>
              </w:rPr>
              <w:t>Street 2:</w:t>
            </w:r>
          </w:p>
        </w:tc>
        <w:tc>
          <w:tcPr>
            <w:tcW w:w="11160" w:type="dxa"/>
            <w:gridSpan w:val="10"/>
            <w:tcBorders>
              <w:left w:val="nil"/>
              <w:right w:val="nil"/>
            </w:tcBorders>
          </w:tcPr>
          <w:p w14:paraId="43518E52"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12"/>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r>
      <w:tr w:rsidR="002E0715" w:rsidRPr="002E0715" w14:paraId="1EEC5CD7" w14:textId="77777777" w:rsidTr="00626DF9">
        <w:tc>
          <w:tcPr>
            <w:tcW w:w="2635" w:type="dxa"/>
            <w:gridSpan w:val="2"/>
            <w:tcBorders>
              <w:top w:val="nil"/>
              <w:left w:val="nil"/>
              <w:bottom w:val="nil"/>
              <w:right w:val="nil"/>
            </w:tcBorders>
          </w:tcPr>
          <w:p w14:paraId="2F90FB98" w14:textId="77777777" w:rsidR="002E0715" w:rsidRPr="002E0715" w:rsidRDefault="002E0715" w:rsidP="002E0715">
            <w:pPr>
              <w:tabs>
                <w:tab w:val="left" w:pos="8400"/>
              </w:tabs>
              <w:spacing w:after="0" w:line="240" w:lineRule="auto"/>
              <w:ind w:left="1440"/>
              <w:jc w:val="right"/>
              <w:rPr>
                <w:rFonts w:ascii="Arial" w:eastAsia="Times New Roman" w:hAnsi="Arial" w:cs="Arial"/>
                <w:b/>
              </w:rPr>
            </w:pPr>
            <w:r w:rsidRPr="002E0715">
              <w:rPr>
                <w:rFonts w:ascii="Arial" w:eastAsia="Times New Roman" w:hAnsi="Arial" w:cs="Arial"/>
                <w:b/>
              </w:rPr>
              <w:t>City:</w:t>
            </w:r>
          </w:p>
        </w:tc>
        <w:tc>
          <w:tcPr>
            <w:tcW w:w="6825" w:type="dxa"/>
            <w:gridSpan w:val="5"/>
            <w:tcBorders>
              <w:left w:val="nil"/>
              <w:bottom w:val="single" w:sz="4" w:space="0" w:color="auto"/>
              <w:right w:val="nil"/>
            </w:tcBorders>
          </w:tcPr>
          <w:p w14:paraId="6810CE8F"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13"/>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915" w:type="dxa"/>
            <w:tcBorders>
              <w:left w:val="nil"/>
              <w:bottom w:val="nil"/>
              <w:right w:val="nil"/>
            </w:tcBorders>
          </w:tcPr>
          <w:p w14:paraId="67D123B5"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State:</w:t>
            </w:r>
          </w:p>
        </w:tc>
        <w:tc>
          <w:tcPr>
            <w:tcW w:w="720" w:type="dxa"/>
            <w:gridSpan w:val="2"/>
            <w:tcBorders>
              <w:left w:val="nil"/>
              <w:bottom w:val="single" w:sz="4" w:space="0" w:color="auto"/>
              <w:right w:val="nil"/>
            </w:tcBorders>
          </w:tcPr>
          <w:p w14:paraId="5D53B5D6"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14"/>
                  <w:enabled/>
                  <w:calcOnExit w:val="0"/>
                  <w:textInput>
                    <w:maxLength w:val="3"/>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720" w:type="dxa"/>
            <w:tcBorders>
              <w:left w:val="nil"/>
              <w:bottom w:val="nil"/>
              <w:right w:val="nil"/>
            </w:tcBorders>
          </w:tcPr>
          <w:p w14:paraId="6F73BFD6"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Zip:</w:t>
            </w:r>
          </w:p>
        </w:tc>
        <w:bookmarkStart w:id="0" w:name="Text15"/>
        <w:tc>
          <w:tcPr>
            <w:tcW w:w="1980" w:type="dxa"/>
            <w:tcBorders>
              <w:left w:val="nil"/>
              <w:bottom w:val="single" w:sz="4" w:space="0" w:color="auto"/>
              <w:right w:val="nil"/>
            </w:tcBorders>
          </w:tcPr>
          <w:p w14:paraId="46936090"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rPr>
              <w:fldChar w:fldCharType="begin">
                <w:ffData>
                  <w:name w:val="Text15"/>
                  <w:enabled/>
                  <w:calcOnExit w:val="0"/>
                  <w:textInput>
                    <w:type w:val="number"/>
                    <w:maxLength w:val="5"/>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bookmarkEnd w:id="0"/>
            <w:r w:rsidRPr="002E0715">
              <w:rPr>
                <w:rFonts w:ascii="Arial" w:eastAsia="Times New Roman" w:hAnsi="Arial" w:cs="Arial"/>
                <w:b/>
              </w:rPr>
              <w:t xml:space="preserve"> - </w:t>
            </w:r>
            <w:bookmarkStart w:id="1" w:name="Text16"/>
            <w:r w:rsidRPr="002E0715">
              <w:rPr>
                <w:rFonts w:ascii="Arial" w:eastAsia="Times New Roman" w:hAnsi="Arial" w:cs="Arial"/>
              </w:rPr>
              <w:fldChar w:fldCharType="begin">
                <w:ffData>
                  <w:name w:val="Text16"/>
                  <w:enabled/>
                  <w:calcOnExit w:val="0"/>
                  <w:textInput>
                    <w:type w:val="number"/>
                    <w:maxLength w:val="4"/>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bookmarkEnd w:id="1"/>
          </w:p>
        </w:tc>
      </w:tr>
      <w:tr w:rsidR="002E0715" w:rsidRPr="002E0715" w14:paraId="063991BC" w14:textId="77777777" w:rsidTr="00626DF9">
        <w:tc>
          <w:tcPr>
            <w:tcW w:w="2635" w:type="dxa"/>
            <w:gridSpan w:val="2"/>
            <w:tcBorders>
              <w:top w:val="nil"/>
              <w:left w:val="nil"/>
              <w:bottom w:val="nil"/>
              <w:right w:val="nil"/>
            </w:tcBorders>
          </w:tcPr>
          <w:p w14:paraId="6CB2667D" w14:textId="77777777" w:rsidR="002E0715" w:rsidRPr="002E0715" w:rsidRDefault="002E0715" w:rsidP="002E0715">
            <w:pPr>
              <w:tabs>
                <w:tab w:val="left" w:pos="1410"/>
                <w:tab w:val="left" w:pos="8400"/>
              </w:tabs>
              <w:spacing w:after="0" w:line="240" w:lineRule="auto"/>
              <w:jc w:val="right"/>
              <w:rPr>
                <w:rFonts w:ascii="Arial" w:eastAsia="Times New Roman" w:hAnsi="Arial" w:cs="Arial"/>
                <w:b/>
              </w:rPr>
            </w:pPr>
            <w:r w:rsidRPr="002E0715">
              <w:rPr>
                <w:rFonts w:ascii="Arial" w:eastAsia="Times New Roman" w:hAnsi="Arial" w:cs="Arial"/>
                <w:b/>
              </w:rPr>
              <w:t>Phone Number:</w:t>
            </w:r>
          </w:p>
        </w:tc>
        <w:tc>
          <w:tcPr>
            <w:tcW w:w="2520" w:type="dxa"/>
            <w:gridSpan w:val="2"/>
            <w:tcBorders>
              <w:top w:val="nil"/>
              <w:left w:val="nil"/>
              <w:bottom w:val="single" w:sz="4" w:space="0" w:color="auto"/>
              <w:right w:val="nil"/>
            </w:tcBorders>
          </w:tcPr>
          <w:p w14:paraId="1312C711"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t>(</w:t>
            </w:r>
            <w:bookmarkStart w:id="2" w:name="Text17"/>
            <w:r w:rsidRPr="002E0715">
              <w:rPr>
                <w:rFonts w:ascii="Arial" w:eastAsia="Times New Roman" w:hAnsi="Arial" w:cs="Arial"/>
              </w:rPr>
              <w:fldChar w:fldCharType="begin">
                <w:ffData>
                  <w:name w:val="Text17"/>
                  <w:enabled/>
                  <w:calcOnExit w:val="0"/>
                  <w:textInput>
                    <w:type w:val="number"/>
                    <w:maxLength w:val="3"/>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bookmarkEnd w:id="2"/>
            <w:r w:rsidRPr="002E0715">
              <w:rPr>
                <w:rFonts w:ascii="Arial" w:eastAsia="Times New Roman" w:hAnsi="Arial" w:cs="Arial"/>
              </w:rPr>
              <w:t xml:space="preserve">) </w:t>
            </w:r>
            <w:bookmarkStart w:id="3" w:name="Text18"/>
            <w:r w:rsidRPr="002E0715">
              <w:rPr>
                <w:rFonts w:ascii="Arial" w:eastAsia="Times New Roman" w:hAnsi="Arial" w:cs="Arial"/>
              </w:rPr>
              <w:fldChar w:fldCharType="begin">
                <w:ffData>
                  <w:name w:val="Text18"/>
                  <w:enabled/>
                  <w:calcOnExit w:val="0"/>
                  <w:textInput>
                    <w:type w:val="number"/>
                    <w:maxLength w:val="3"/>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bookmarkEnd w:id="3"/>
            <w:r w:rsidRPr="002E0715">
              <w:rPr>
                <w:rFonts w:ascii="Arial" w:eastAsia="Times New Roman" w:hAnsi="Arial" w:cs="Arial"/>
              </w:rPr>
              <w:t xml:space="preserve"> - </w:t>
            </w:r>
            <w:bookmarkStart w:id="4" w:name="Text19"/>
            <w:r w:rsidRPr="002E0715">
              <w:rPr>
                <w:rFonts w:ascii="Arial" w:eastAsia="Times New Roman" w:hAnsi="Arial" w:cs="Arial"/>
              </w:rPr>
              <w:fldChar w:fldCharType="begin">
                <w:ffData>
                  <w:name w:val="Text19"/>
                  <w:enabled/>
                  <w:calcOnExit w:val="0"/>
                  <w:textInput>
                    <w:type w:val="number"/>
                    <w:maxLength w:val="4"/>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bookmarkEnd w:id="4"/>
          </w:p>
        </w:tc>
        <w:tc>
          <w:tcPr>
            <w:tcW w:w="8640" w:type="dxa"/>
            <w:gridSpan w:val="8"/>
            <w:tcBorders>
              <w:top w:val="nil"/>
              <w:left w:val="nil"/>
              <w:bottom w:val="nil"/>
              <w:right w:val="nil"/>
            </w:tcBorders>
          </w:tcPr>
          <w:p w14:paraId="526BA22E" w14:textId="77777777" w:rsidR="002E0715" w:rsidRPr="002E0715" w:rsidRDefault="002E0715" w:rsidP="002E0715">
            <w:pPr>
              <w:tabs>
                <w:tab w:val="left" w:pos="8400"/>
              </w:tabs>
              <w:spacing w:after="0" w:line="240" w:lineRule="auto"/>
              <w:rPr>
                <w:rFonts w:ascii="Arial" w:eastAsia="Times New Roman" w:hAnsi="Arial" w:cs="Arial"/>
              </w:rPr>
            </w:pPr>
          </w:p>
        </w:tc>
      </w:tr>
      <w:tr w:rsidR="002E0715" w:rsidRPr="002E0715" w14:paraId="70462FF5" w14:textId="77777777" w:rsidTr="00626DF9">
        <w:trPr>
          <w:trHeight w:val="195"/>
        </w:trPr>
        <w:tc>
          <w:tcPr>
            <w:tcW w:w="2635" w:type="dxa"/>
            <w:gridSpan w:val="2"/>
            <w:tcBorders>
              <w:top w:val="nil"/>
              <w:left w:val="nil"/>
              <w:bottom w:val="nil"/>
              <w:right w:val="nil"/>
            </w:tcBorders>
          </w:tcPr>
          <w:p w14:paraId="699896A9" w14:textId="77777777" w:rsidR="002E0715" w:rsidRPr="002E0715" w:rsidRDefault="002E0715" w:rsidP="002E0715">
            <w:pPr>
              <w:tabs>
                <w:tab w:val="left" w:pos="1410"/>
                <w:tab w:val="left" w:pos="8400"/>
              </w:tabs>
              <w:spacing w:after="0" w:line="240" w:lineRule="auto"/>
              <w:jc w:val="right"/>
              <w:rPr>
                <w:rFonts w:ascii="Arial" w:eastAsia="Times New Roman" w:hAnsi="Arial" w:cs="Arial"/>
                <w:b/>
              </w:rPr>
            </w:pPr>
            <w:r w:rsidRPr="002E0715">
              <w:rPr>
                <w:rFonts w:ascii="Arial" w:eastAsia="Times New Roman" w:hAnsi="Arial" w:cs="Arial"/>
                <w:b/>
              </w:rPr>
              <w:t>MPI Number:</w:t>
            </w:r>
          </w:p>
        </w:tc>
        <w:tc>
          <w:tcPr>
            <w:tcW w:w="3600" w:type="dxa"/>
            <w:gridSpan w:val="3"/>
            <w:tcBorders>
              <w:top w:val="nil"/>
              <w:left w:val="nil"/>
              <w:bottom w:val="single" w:sz="4" w:space="0" w:color="auto"/>
              <w:right w:val="nil"/>
            </w:tcBorders>
          </w:tcPr>
          <w:p w14:paraId="1DD8C888"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1080" w:type="dxa"/>
            <w:tcBorders>
              <w:top w:val="nil"/>
              <w:left w:val="nil"/>
              <w:bottom w:val="nil"/>
              <w:right w:val="nil"/>
            </w:tcBorders>
          </w:tcPr>
          <w:p w14:paraId="2091DBE8"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FEIN:</w:t>
            </w:r>
          </w:p>
        </w:tc>
        <w:tc>
          <w:tcPr>
            <w:tcW w:w="3240" w:type="dxa"/>
            <w:gridSpan w:val="3"/>
            <w:tcBorders>
              <w:top w:val="nil"/>
              <w:left w:val="nil"/>
              <w:bottom w:val="single" w:sz="4" w:space="0" w:color="auto"/>
              <w:right w:val="nil"/>
            </w:tcBorders>
          </w:tcPr>
          <w:p w14:paraId="16AE063C"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21"/>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3240" w:type="dxa"/>
            <w:gridSpan w:val="3"/>
            <w:tcBorders>
              <w:top w:val="nil"/>
              <w:left w:val="nil"/>
              <w:bottom w:val="nil"/>
              <w:right w:val="nil"/>
            </w:tcBorders>
          </w:tcPr>
          <w:p w14:paraId="2D31F30E" w14:textId="77777777" w:rsidR="002E0715" w:rsidRPr="002E0715" w:rsidRDefault="002E0715" w:rsidP="002E0715">
            <w:pPr>
              <w:tabs>
                <w:tab w:val="left" w:pos="8400"/>
              </w:tabs>
              <w:spacing w:after="0" w:line="240" w:lineRule="auto"/>
              <w:rPr>
                <w:rFonts w:ascii="Arial" w:eastAsia="Times New Roman" w:hAnsi="Arial" w:cs="Arial"/>
                <w:b/>
              </w:rPr>
            </w:pPr>
          </w:p>
        </w:tc>
      </w:tr>
      <w:tr w:rsidR="002E0715" w:rsidRPr="002E0715" w14:paraId="532B2F0F" w14:textId="77777777" w:rsidTr="00626DF9">
        <w:tc>
          <w:tcPr>
            <w:tcW w:w="2635" w:type="dxa"/>
            <w:gridSpan w:val="2"/>
            <w:tcBorders>
              <w:top w:val="nil"/>
              <w:left w:val="nil"/>
              <w:bottom w:val="nil"/>
              <w:right w:val="nil"/>
            </w:tcBorders>
          </w:tcPr>
          <w:p w14:paraId="4FAABBF8" w14:textId="77777777" w:rsidR="002E0715" w:rsidRPr="002E0715" w:rsidRDefault="002E0715" w:rsidP="002E0715">
            <w:pPr>
              <w:tabs>
                <w:tab w:val="left" w:pos="1410"/>
                <w:tab w:val="left" w:pos="8400"/>
              </w:tabs>
              <w:spacing w:after="0" w:line="240" w:lineRule="auto"/>
              <w:jc w:val="right"/>
              <w:rPr>
                <w:rFonts w:ascii="Arial" w:eastAsia="Times New Roman" w:hAnsi="Arial" w:cs="Arial"/>
                <w:b/>
              </w:rPr>
            </w:pPr>
            <w:r w:rsidRPr="002E0715">
              <w:rPr>
                <w:rFonts w:ascii="Arial" w:eastAsia="Times New Roman" w:hAnsi="Arial" w:cs="Arial"/>
                <w:b/>
              </w:rPr>
              <w:t>NPI Number:</w:t>
            </w:r>
          </w:p>
        </w:tc>
        <w:tc>
          <w:tcPr>
            <w:tcW w:w="3600" w:type="dxa"/>
            <w:gridSpan w:val="3"/>
            <w:tcBorders>
              <w:top w:val="single" w:sz="4" w:space="0" w:color="auto"/>
              <w:left w:val="nil"/>
              <w:right w:val="nil"/>
            </w:tcBorders>
          </w:tcPr>
          <w:p w14:paraId="63F9FD92"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1080" w:type="dxa"/>
            <w:tcBorders>
              <w:top w:val="nil"/>
              <w:left w:val="nil"/>
              <w:bottom w:val="nil"/>
              <w:right w:val="nil"/>
            </w:tcBorders>
          </w:tcPr>
          <w:p w14:paraId="0881BA23" w14:textId="77777777" w:rsidR="002E0715" w:rsidRPr="002E0715" w:rsidRDefault="002E0715" w:rsidP="002E0715">
            <w:pPr>
              <w:tabs>
                <w:tab w:val="left" w:pos="8400"/>
              </w:tabs>
              <w:spacing w:after="0" w:line="240" w:lineRule="auto"/>
              <w:rPr>
                <w:rFonts w:ascii="Arial" w:eastAsia="Times New Roman" w:hAnsi="Arial" w:cs="Arial"/>
                <w:b/>
              </w:rPr>
            </w:pPr>
          </w:p>
        </w:tc>
        <w:tc>
          <w:tcPr>
            <w:tcW w:w="6480" w:type="dxa"/>
            <w:gridSpan w:val="6"/>
            <w:tcBorders>
              <w:top w:val="nil"/>
              <w:left w:val="nil"/>
              <w:bottom w:val="nil"/>
              <w:right w:val="nil"/>
            </w:tcBorders>
          </w:tcPr>
          <w:p w14:paraId="73CE79FF" w14:textId="77777777" w:rsidR="002E0715" w:rsidRPr="002E0715" w:rsidRDefault="002E0715" w:rsidP="002E0715">
            <w:pPr>
              <w:tabs>
                <w:tab w:val="left" w:pos="8400"/>
              </w:tabs>
              <w:spacing w:after="0" w:line="240" w:lineRule="auto"/>
              <w:rPr>
                <w:rFonts w:ascii="Arial" w:eastAsia="Times New Roman" w:hAnsi="Arial" w:cs="Arial"/>
                <w:b/>
                <w:color w:val="FFFFFF"/>
              </w:rPr>
            </w:pPr>
          </w:p>
        </w:tc>
      </w:tr>
      <w:tr w:rsidR="002E0715" w:rsidRPr="002E0715" w14:paraId="705A3CB8" w14:textId="77777777" w:rsidTr="00626DF9">
        <w:tc>
          <w:tcPr>
            <w:tcW w:w="13795" w:type="dxa"/>
            <w:gridSpan w:val="12"/>
            <w:tcBorders>
              <w:top w:val="nil"/>
              <w:left w:val="nil"/>
              <w:bottom w:val="nil"/>
              <w:right w:val="nil"/>
            </w:tcBorders>
          </w:tcPr>
          <w:p w14:paraId="3AB9435E"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 xml:space="preserve">County(ies) where the </w:t>
            </w:r>
            <w:smartTag w:uri="urn:schemas-microsoft-com:office:smarttags" w:element="PersonName">
              <w:r w:rsidRPr="002E0715">
                <w:rPr>
                  <w:rFonts w:ascii="Arial" w:eastAsia="Times New Roman" w:hAnsi="Arial" w:cs="Arial"/>
                  <w:b/>
                </w:rPr>
                <w:t>Support</w:t>
              </w:r>
            </w:smartTag>
            <w:r w:rsidRPr="002E0715">
              <w:rPr>
                <w:rFonts w:ascii="Arial" w:eastAsia="Times New Roman" w:hAnsi="Arial" w:cs="Arial"/>
                <w:b/>
              </w:rPr>
              <w:t>s Coordination Organization (</w:t>
            </w:r>
            <w:smartTag w:uri="urn:schemas-microsoft-com:office:smarttags" w:element="stockticker">
              <w:r w:rsidRPr="002E0715">
                <w:rPr>
                  <w:rFonts w:ascii="Arial" w:eastAsia="Times New Roman" w:hAnsi="Arial" w:cs="Arial"/>
                  <w:b/>
                </w:rPr>
                <w:t>SCO</w:t>
              </w:r>
            </w:smartTag>
            <w:r w:rsidRPr="002E0715">
              <w:rPr>
                <w:rFonts w:ascii="Arial" w:eastAsia="Times New Roman" w:hAnsi="Arial" w:cs="Arial"/>
                <w:b/>
              </w:rPr>
              <w:t xml:space="preserve">) currently provides supports coordination services: </w:t>
            </w:r>
          </w:p>
        </w:tc>
      </w:tr>
      <w:tr w:rsidR="002E0715" w:rsidRPr="002E0715" w14:paraId="2A193AA3" w14:textId="77777777" w:rsidTr="00626DF9">
        <w:trPr>
          <w:trHeight w:val="100"/>
        </w:trPr>
        <w:tc>
          <w:tcPr>
            <w:tcW w:w="295" w:type="dxa"/>
            <w:tcBorders>
              <w:top w:val="nil"/>
              <w:left w:val="nil"/>
              <w:bottom w:val="nil"/>
              <w:right w:val="nil"/>
            </w:tcBorders>
          </w:tcPr>
          <w:p w14:paraId="50D85B4D" w14:textId="77777777" w:rsidR="002E0715" w:rsidRPr="002E0715" w:rsidRDefault="002E0715" w:rsidP="002E0715">
            <w:pPr>
              <w:tabs>
                <w:tab w:val="left" w:pos="8400"/>
              </w:tabs>
              <w:spacing w:after="0" w:line="240" w:lineRule="auto"/>
              <w:rPr>
                <w:rFonts w:ascii="Arial" w:eastAsia="Times New Roman" w:hAnsi="Arial" w:cs="Arial"/>
                <w:sz w:val="24"/>
                <w:szCs w:val="24"/>
              </w:rPr>
            </w:pPr>
            <w:bookmarkStart w:id="5" w:name="Text23"/>
            <w:r w:rsidRPr="002E0715">
              <w:rPr>
                <w:rFonts w:ascii="Arial" w:eastAsia="Times New Roman" w:hAnsi="Arial" w:cs="Arial"/>
                <w:sz w:val="24"/>
                <w:szCs w:val="24"/>
              </w:rPr>
              <w:t xml:space="preserve">    </w:t>
            </w:r>
            <w:bookmarkEnd w:id="5"/>
          </w:p>
        </w:tc>
        <w:tc>
          <w:tcPr>
            <w:tcW w:w="13500" w:type="dxa"/>
            <w:gridSpan w:val="11"/>
            <w:tcBorders>
              <w:top w:val="nil"/>
              <w:left w:val="nil"/>
              <w:bottom w:val="single" w:sz="4" w:space="0" w:color="auto"/>
              <w:right w:val="nil"/>
            </w:tcBorders>
          </w:tcPr>
          <w:p w14:paraId="17336793" w14:textId="77777777" w:rsidR="002E0715" w:rsidRPr="002E0715" w:rsidRDefault="002E0715" w:rsidP="002E0715">
            <w:pPr>
              <w:tabs>
                <w:tab w:val="left" w:pos="8400"/>
              </w:tabs>
              <w:spacing w:after="0" w:line="240" w:lineRule="auto"/>
              <w:rPr>
                <w:rFonts w:ascii="Arial" w:eastAsia="Times New Roman" w:hAnsi="Arial" w:cs="Arial"/>
                <w:sz w:val="24"/>
                <w:szCs w:val="24"/>
              </w:rPr>
            </w:pPr>
            <w:r w:rsidRPr="002E0715">
              <w:rPr>
                <w:rFonts w:ascii="Arial" w:eastAsia="Times New Roman" w:hAnsi="Arial" w:cs="Arial"/>
                <w:sz w:val="24"/>
                <w:szCs w:val="24"/>
              </w:rPr>
              <w:fldChar w:fldCharType="begin">
                <w:ffData>
                  <w:name w:val="Text23"/>
                  <w:enabled/>
                  <w:calcOnExit w:val="0"/>
                  <w:textInput/>
                </w:ffData>
              </w:fldChar>
            </w:r>
            <w:r w:rsidRPr="002E0715">
              <w:rPr>
                <w:rFonts w:ascii="Arial" w:eastAsia="Times New Roman" w:hAnsi="Arial" w:cs="Arial"/>
                <w:sz w:val="24"/>
                <w:szCs w:val="24"/>
              </w:rPr>
              <w:instrText xml:space="preserve"> FORMTEXT </w:instrText>
            </w:r>
            <w:r w:rsidRPr="002E0715">
              <w:rPr>
                <w:rFonts w:ascii="Arial" w:eastAsia="Times New Roman" w:hAnsi="Arial" w:cs="Arial"/>
                <w:sz w:val="24"/>
                <w:szCs w:val="24"/>
              </w:rPr>
            </w:r>
            <w:r w:rsidRPr="002E0715">
              <w:rPr>
                <w:rFonts w:ascii="Arial" w:eastAsia="Times New Roman" w:hAnsi="Arial" w:cs="Arial"/>
                <w:sz w:val="24"/>
                <w:szCs w:val="24"/>
              </w:rPr>
              <w:fldChar w:fldCharType="separate"/>
            </w:r>
            <w:r w:rsidRPr="002E0715">
              <w:rPr>
                <w:rFonts w:ascii="Arial" w:eastAsia="Times New Roman" w:hAnsi="Arial" w:cs="Arial"/>
                <w:noProof/>
                <w:sz w:val="24"/>
                <w:szCs w:val="24"/>
              </w:rPr>
              <w:t> </w:t>
            </w:r>
            <w:r w:rsidRPr="002E0715">
              <w:rPr>
                <w:rFonts w:ascii="Arial" w:eastAsia="Times New Roman" w:hAnsi="Arial" w:cs="Arial"/>
                <w:noProof/>
                <w:sz w:val="24"/>
                <w:szCs w:val="24"/>
              </w:rPr>
              <w:t> </w:t>
            </w:r>
            <w:r w:rsidRPr="002E0715">
              <w:rPr>
                <w:rFonts w:ascii="Arial" w:eastAsia="Times New Roman" w:hAnsi="Arial" w:cs="Arial"/>
                <w:noProof/>
                <w:sz w:val="24"/>
                <w:szCs w:val="24"/>
              </w:rPr>
              <w:t> </w:t>
            </w:r>
            <w:r w:rsidRPr="002E0715">
              <w:rPr>
                <w:rFonts w:ascii="Arial" w:eastAsia="Times New Roman" w:hAnsi="Arial" w:cs="Arial"/>
                <w:noProof/>
                <w:sz w:val="24"/>
                <w:szCs w:val="24"/>
              </w:rPr>
              <w:t> </w:t>
            </w:r>
            <w:r w:rsidRPr="002E0715">
              <w:rPr>
                <w:rFonts w:ascii="Arial" w:eastAsia="Times New Roman" w:hAnsi="Arial" w:cs="Arial"/>
                <w:noProof/>
                <w:sz w:val="24"/>
                <w:szCs w:val="24"/>
              </w:rPr>
              <w:t> </w:t>
            </w:r>
            <w:r w:rsidRPr="002E0715">
              <w:rPr>
                <w:rFonts w:ascii="Arial" w:eastAsia="Times New Roman" w:hAnsi="Arial" w:cs="Arial"/>
                <w:sz w:val="24"/>
                <w:szCs w:val="24"/>
              </w:rPr>
              <w:fldChar w:fldCharType="end"/>
            </w:r>
          </w:p>
        </w:tc>
      </w:tr>
    </w:tbl>
    <w:p w14:paraId="24EB3697" w14:textId="77777777" w:rsidR="002E0715" w:rsidRPr="002E0715" w:rsidRDefault="002E0715" w:rsidP="002E0715">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103"/>
        <w:tblW w:w="13795" w:type="dxa"/>
        <w:tblCellMar>
          <w:top w:w="173" w:type="dxa"/>
          <w:left w:w="115" w:type="dxa"/>
          <w:right w:w="115" w:type="dxa"/>
        </w:tblCellMar>
        <w:tblLook w:val="01E0" w:firstRow="1" w:lastRow="1" w:firstColumn="1" w:lastColumn="1" w:noHBand="0" w:noVBand="0"/>
      </w:tblPr>
      <w:tblGrid>
        <w:gridCol w:w="4975"/>
        <w:gridCol w:w="8820"/>
      </w:tblGrid>
      <w:tr w:rsidR="002E0715" w:rsidRPr="002E0715" w14:paraId="050C8744" w14:textId="77777777" w:rsidTr="00626DF9">
        <w:trPr>
          <w:trHeight w:val="385"/>
        </w:trPr>
        <w:tc>
          <w:tcPr>
            <w:tcW w:w="4975" w:type="dxa"/>
          </w:tcPr>
          <w:p w14:paraId="6E99FB3F"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Name of contact person for this application:</w:t>
            </w:r>
          </w:p>
          <w:p w14:paraId="2448892A" w14:textId="77777777" w:rsidR="002E0715" w:rsidRPr="002E0715" w:rsidRDefault="002E0715" w:rsidP="002E0715">
            <w:pPr>
              <w:tabs>
                <w:tab w:val="left" w:pos="8400"/>
              </w:tabs>
              <w:spacing w:after="0" w:line="240" w:lineRule="auto"/>
              <w:rPr>
                <w:rFonts w:ascii="Arial" w:eastAsia="Times New Roman" w:hAnsi="Arial" w:cs="Arial"/>
                <w:b/>
                <w:i/>
                <w:sz w:val="18"/>
                <w:szCs w:val="18"/>
              </w:rPr>
            </w:pPr>
            <w:r w:rsidRPr="002E0715">
              <w:rPr>
                <w:rFonts w:ascii="Arial" w:eastAsia="Times New Roman" w:hAnsi="Arial" w:cs="Arial"/>
                <w:b/>
                <w:i/>
                <w:sz w:val="18"/>
                <w:szCs w:val="18"/>
              </w:rPr>
              <w:t>(Note clarification in Instructions, Page 2)</w:t>
            </w:r>
          </w:p>
        </w:tc>
        <w:tc>
          <w:tcPr>
            <w:tcW w:w="8820" w:type="dxa"/>
            <w:tcBorders>
              <w:bottom w:val="single" w:sz="4" w:space="0" w:color="auto"/>
            </w:tcBorders>
          </w:tcPr>
          <w:p w14:paraId="0DC2CBAE" w14:textId="77777777" w:rsidR="002E0715" w:rsidRPr="002E0715" w:rsidRDefault="002E0715" w:rsidP="002E0715">
            <w:pPr>
              <w:tabs>
                <w:tab w:val="left" w:pos="8400"/>
              </w:tabs>
              <w:spacing w:before="220" w:after="0" w:line="240" w:lineRule="auto"/>
              <w:rPr>
                <w:rFonts w:ascii="Arial" w:eastAsia="Times New Roman" w:hAnsi="Arial" w:cs="Arial"/>
                <w:b/>
              </w:rPr>
            </w:pPr>
            <w:r w:rsidRPr="002E0715">
              <w:rPr>
                <w:rFonts w:ascii="Arial" w:eastAsia="Times New Roman" w:hAnsi="Arial" w:cs="Arial"/>
                <w:b/>
              </w:rPr>
              <w:fldChar w:fldCharType="begin">
                <w:ffData>
                  <w:name w:val="Text6"/>
                  <w:enabled/>
                  <w:calcOnExit w:val="0"/>
                  <w:textInput/>
                </w:ffData>
              </w:fldChar>
            </w:r>
            <w:r w:rsidRPr="002E0715">
              <w:rPr>
                <w:rFonts w:ascii="Arial" w:eastAsia="Times New Roman" w:hAnsi="Arial" w:cs="Arial"/>
                <w:b/>
              </w:rPr>
              <w:instrText xml:space="preserve"> FORMTEXT </w:instrText>
            </w:r>
            <w:r w:rsidRPr="002E0715">
              <w:rPr>
                <w:rFonts w:ascii="Arial" w:eastAsia="Times New Roman" w:hAnsi="Arial" w:cs="Arial"/>
                <w:b/>
              </w:rPr>
            </w:r>
            <w:r w:rsidRPr="002E0715">
              <w:rPr>
                <w:rFonts w:ascii="Arial" w:eastAsia="Times New Roman" w:hAnsi="Arial" w:cs="Arial"/>
                <w:b/>
              </w:rPr>
              <w:fldChar w:fldCharType="separate"/>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rPr>
              <w:fldChar w:fldCharType="end"/>
            </w:r>
          </w:p>
        </w:tc>
      </w:tr>
      <w:tr w:rsidR="002E0715" w:rsidRPr="002E0715" w14:paraId="6D2FEC4B" w14:textId="77777777" w:rsidTr="00626DF9">
        <w:tc>
          <w:tcPr>
            <w:tcW w:w="4975" w:type="dxa"/>
          </w:tcPr>
          <w:p w14:paraId="4CADDFE5"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Email address for the contact person:</w:t>
            </w:r>
          </w:p>
        </w:tc>
        <w:tc>
          <w:tcPr>
            <w:tcW w:w="8820" w:type="dxa"/>
            <w:tcBorders>
              <w:top w:val="single" w:sz="4" w:space="0" w:color="auto"/>
              <w:bottom w:val="single" w:sz="4" w:space="0" w:color="auto"/>
            </w:tcBorders>
          </w:tcPr>
          <w:p w14:paraId="457323C4"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Text7"/>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r>
    </w:tbl>
    <w:p w14:paraId="6288EE22" w14:textId="77777777" w:rsidR="002E0715" w:rsidRPr="002E0715" w:rsidRDefault="002E0715" w:rsidP="002E0715">
      <w:pPr>
        <w:spacing w:after="0" w:line="240" w:lineRule="auto"/>
        <w:rPr>
          <w:rFonts w:ascii="Arial" w:eastAsia="Times New Roman" w:hAnsi="Arial" w:cs="Arial"/>
          <w:b/>
        </w:rPr>
      </w:pPr>
    </w:p>
    <w:p w14:paraId="3A2475FA" w14:textId="77777777" w:rsidR="002E0715" w:rsidRPr="002E0715" w:rsidRDefault="002E0715" w:rsidP="002E0715">
      <w:pPr>
        <w:spacing w:after="0" w:line="240" w:lineRule="auto"/>
        <w:rPr>
          <w:rFonts w:ascii="Arial" w:eastAsia="Times New Roman" w:hAnsi="Arial" w:cs="Arial"/>
          <w:b/>
        </w:rPr>
      </w:pPr>
      <w:r w:rsidRPr="002E0715">
        <w:rPr>
          <w:rFonts w:ascii="Arial" w:eastAsia="Times New Roman" w:hAnsi="Arial" w:cs="Arial"/>
          <w:b/>
        </w:rPr>
        <w:t xml:space="preserve">The statements made herein are subject to the penalties of </w:t>
      </w:r>
      <w:r w:rsidRPr="002E0715">
        <w:rPr>
          <w:rFonts w:ascii="Arial" w:eastAsia="Times New Roman" w:hAnsi="Arial" w:cs="Arial"/>
          <w:b/>
          <w:i/>
        </w:rPr>
        <w:t>18 Pa.C.S. §4904</w:t>
      </w:r>
      <w:r w:rsidRPr="002E0715">
        <w:rPr>
          <w:rFonts w:ascii="Arial" w:eastAsia="Times New Roman" w:hAnsi="Arial" w:cs="Arial"/>
          <w:b/>
        </w:rPr>
        <w:t xml:space="preserve"> relating to unsworn falsification to authorities.</w:t>
      </w:r>
    </w:p>
    <w:p w14:paraId="23CED9AE" w14:textId="77777777" w:rsidR="002E0715" w:rsidRPr="002E0715" w:rsidRDefault="002E0715" w:rsidP="002E0715">
      <w:pPr>
        <w:spacing w:after="0" w:line="240" w:lineRule="auto"/>
        <w:rPr>
          <w:rFonts w:ascii="Arial" w:eastAsia="Times New Roman" w:hAnsi="Arial" w:cs="Arial"/>
          <w:b/>
        </w:rPr>
      </w:pPr>
      <w:r w:rsidRPr="002E0715">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3BA193DA" wp14:editId="40B1ECEF">
                <wp:simplePos x="0" y="0"/>
                <wp:positionH relativeFrom="column">
                  <wp:posOffset>0</wp:posOffset>
                </wp:positionH>
                <wp:positionV relativeFrom="paragraph">
                  <wp:posOffset>80645</wp:posOffset>
                </wp:positionV>
                <wp:extent cx="8743950" cy="635"/>
                <wp:effectExtent l="11430" t="10795"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EEC6C" id="Straight Arrow Connector 1" o:spid="_x0000_s1026" type="#_x0000_t32" style="position:absolute;margin-left:0;margin-top:6.35pt;width:688.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" strokeweight="1.5pt"/>
            </w:pict>
          </mc:Fallback>
        </mc:AlternateContent>
      </w:r>
    </w:p>
    <w:tbl>
      <w:tblPr>
        <w:tblW w:w="13918" w:type="dxa"/>
        <w:tblInd w:w="-15" w:type="dxa"/>
        <w:tblLayout w:type="fixed"/>
        <w:tblCellMar>
          <w:top w:w="173" w:type="dxa"/>
          <w:left w:w="43" w:type="dxa"/>
          <w:right w:w="43" w:type="dxa"/>
        </w:tblCellMar>
        <w:tblLook w:val="01E0" w:firstRow="1" w:lastRow="1" w:firstColumn="1" w:lastColumn="1" w:noHBand="0" w:noVBand="0"/>
      </w:tblPr>
      <w:tblGrid>
        <w:gridCol w:w="14"/>
        <w:gridCol w:w="3102"/>
        <w:gridCol w:w="3599"/>
        <w:gridCol w:w="3243"/>
        <w:gridCol w:w="1260"/>
        <w:gridCol w:w="2520"/>
        <w:gridCol w:w="180"/>
      </w:tblGrid>
      <w:tr w:rsidR="002E0715" w:rsidRPr="002E0715" w14:paraId="04391B73" w14:textId="77777777" w:rsidTr="00EC41D7">
        <w:trPr>
          <w:gridBefore w:val="1"/>
          <w:gridAfter w:val="1"/>
          <w:wBefore w:w="14" w:type="dxa"/>
          <w:wAfter w:w="180" w:type="dxa"/>
          <w:trHeight w:val="70"/>
        </w:trPr>
        <w:tc>
          <w:tcPr>
            <w:tcW w:w="3102" w:type="dxa"/>
            <w:vMerge w:val="restart"/>
            <w:shd w:val="clear" w:color="auto" w:fill="auto"/>
          </w:tcPr>
          <w:p w14:paraId="5181A43A"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t>Name of Executive Director:</w:t>
            </w:r>
          </w:p>
          <w:p w14:paraId="758631DD" w14:textId="77777777" w:rsidR="002E0715" w:rsidRPr="002E0715" w:rsidRDefault="002E0715" w:rsidP="002E0715">
            <w:pPr>
              <w:tabs>
                <w:tab w:val="left" w:pos="8400"/>
              </w:tabs>
              <w:spacing w:after="0" w:line="240" w:lineRule="auto"/>
              <w:rPr>
                <w:rFonts w:ascii="Arial" w:eastAsia="Times New Roman" w:hAnsi="Arial" w:cs="Arial"/>
                <w:sz w:val="18"/>
                <w:szCs w:val="18"/>
              </w:rPr>
            </w:pPr>
            <w:r w:rsidRPr="002E0715">
              <w:rPr>
                <w:rFonts w:ascii="Arial" w:eastAsia="Times New Roman" w:hAnsi="Arial" w:cs="Arial"/>
                <w:sz w:val="18"/>
                <w:szCs w:val="18"/>
                <w:u w:val="single"/>
              </w:rPr>
              <w:t>or</w:t>
            </w:r>
            <w:r w:rsidRPr="002E0715">
              <w:rPr>
                <w:rFonts w:ascii="Arial" w:eastAsia="Times New Roman" w:hAnsi="Arial" w:cs="Arial"/>
                <w:sz w:val="18"/>
                <w:szCs w:val="18"/>
              </w:rPr>
              <w:t xml:space="preserve"> person who serves in that capacity (see Instructions, p. 2)</w:t>
            </w:r>
          </w:p>
        </w:tc>
        <w:tc>
          <w:tcPr>
            <w:tcW w:w="3599" w:type="dxa"/>
            <w:tcBorders>
              <w:bottom w:val="single" w:sz="4" w:space="0" w:color="auto"/>
            </w:tcBorders>
            <w:shd w:val="clear" w:color="auto" w:fill="auto"/>
          </w:tcPr>
          <w:p w14:paraId="3833E199"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b/>
              </w:rPr>
              <w:fldChar w:fldCharType="begin">
                <w:ffData>
                  <w:name w:val=""/>
                  <w:enabled/>
                  <w:calcOnExit w:val="0"/>
                  <w:textInput/>
                </w:ffData>
              </w:fldChar>
            </w:r>
            <w:r w:rsidRPr="002E0715">
              <w:rPr>
                <w:rFonts w:ascii="Arial" w:eastAsia="Times New Roman" w:hAnsi="Arial" w:cs="Arial"/>
                <w:b/>
              </w:rPr>
              <w:instrText xml:space="preserve"> FORMTEXT </w:instrText>
            </w:r>
            <w:r w:rsidRPr="002E0715">
              <w:rPr>
                <w:rFonts w:ascii="Arial" w:eastAsia="Times New Roman" w:hAnsi="Arial" w:cs="Arial"/>
                <w:b/>
              </w:rPr>
            </w:r>
            <w:r w:rsidRPr="002E0715">
              <w:rPr>
                <w:rFonts w:ascii="Arial" w:eastAsia="Times New Roman" w:hAnsi="Arial" w:cs="Arial"/>
                <w:b/>
              </w:rPr>
              <w:fldChar w:fldCharType="separate"/>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rPr>
              <w:fldChar w:fldCharType="end"/>
            </w:r>
          </w:p>
        </w:tc>
        <w:tc>
          <w:tcPr>
            <w:tcW w:w="3243" w:type="dxa"/>
            <w:vMerge w:val="restart"/>
          </w:tcPr>
          <w:p w14:paraId="39627D3B" w14:textId="77777777" w:rsidR="002E0715" w:rsidRPr="002E0715" w:rsidRDefault="002E0715" w:rsidP="002E0715">
            <w:pPr>
              <w:tabs>
                <w:tab w:val="left" w:pos="8400"/>
              </w:tabs>
              <w:spacing w:after="0" w:line="240" w:lineRule="auto"/>
              <w:ind w:left="174"/>
              <w:rPr>
                <w:rFonts w:ascii="Arial" w:eastAsia="Times New Roman" w:hAnsi="Arial" w:cs="Arial"/>
                <w:b/>
              </w:rPr>
            </w:pPr>
            <w:r w:rsidRPr="002E0715">
              <w:rPr>
                <w:rFonts w:ascii="Arial" w:eastAsia="Times New Roman" w:hAnsi="Arial" w:cs="Arial"/>
                <w:b/>
              </w:rPr>
              <w:t xml:space="preserve">Name of Board President: </w:t>
            </w:r>
          </w:p>
          <w:p w14:paraId="126B0153" w14:textId="77777777" w:rsidR="002E0715" w:rsidRPr="002E0715" w:rsidRDefault="002E0715" w:rsidP="002E0715">
            <w:pPr>
              <w:tabs>
                <w:tab w:val="left" w:pos="8400"/>
              </w:tabs>
              <w:spacing w:after="0" w:line="240" w:lineRule="auto"/>
              <w:ind w:left="174"/>
              <w:rPr>
                <w:rFonts w:ascii="Arial" w:eastAsia="Times New Roman" w:hAnsi="Arial" w:cs="Arial"/>
                <w:sz w:val="18"/>
                <w:szCs w:val="18"/>
              </w:rPr>
            </w:pPr>
            <w:r w:rsidRPr="002E0715">
              <w:rPr>
                <w:rFonts w:ascii="Arial" w:eastAsia="Times New Roman" w:hAnsi="Arial" w:cs="Arial"/>
                <w:sz w:val="18"/>
                <w:szCs w:val="18"/>
                <w:u w:val="single"/>
              </w:rPr>
              <w:t>or</w:t>
            </w:r>
            <w:r w:rsidRPr="002E0715">
              <w:rPr>
                <w:rFonts w:ascii="Arial" w:eastAsia="Times New Roman" w:hAnsi="Arial" w:cs="Arial"/>
                <w:sz w:val="18"/>
                <w:szCs w:val="18"/>
              </w:rPr>
              <w:t xml:space="preserve"> person who serves in that capacity </w:t>
            </w:r>
          </w:p>
          <w:p w14:paraId="2E1E8C2B" w14:textId="77777777" w:rsidR="002E0715" w:rsidRPr="002E0715" w:rsidRDefault="002E0715" w:rsidP="002E0715">
            <w:pPr>
              <w:tabs>
                <w:tab w:val="left" w:pos="8400"/>
              </w:tabs>
              <w:spacing w:after="0" w:line="240" w:lineRule="auto"/>
              <w:ind w:left="174"/>
              <w:rPr>
                <w:rFonts w:ascii="Arial" w:eastAsia="Times New Roman" w:hAnsi="Arial" w:cs="Arial"/>
                <w:b/>
                <w:sz w:val="18"/>
                <w:szCs w:val="18"/>
              </w:rPr>
            </w:pPr>
            <w:r w:rsidRPr="002E0715">
              <w:rPr>
                <w:rFonts w:ascii="Arial" w:eastAsia="Times New Roman" w:hAnsi="Arial" w:cs="Arial"/>
                <w:sz w:val="18"/>
                <w:szCs w:val="18"/>
              </w:rPr>
              <w:t xml:space="preserve">(see Instructions, p. 2) </w:t>
            </w:r>
          </w:p>
        </w:tc>
        <w:bookmarkStart w:id="6" w:name="Text22"/>
        <w:tc>
          <w:tcPr>
            <w:tcW w:w="3780" w:type="dxa"/>
            <w:gridSpan w:val="2"/>
            <w:tcBorders>
              <w:bottom w:val="single" w:sz="4" w:space="0" w:color="auto"/>
            </w:tcBorders>
            <w:shd w:val="clear" w:color="auto" w:fill="auto"/>
          </w:tcPr>
          <w:p w14:paraId="64F41E3E" w14:textId="77777777" w:rsidR="002E0715" w:rsidRPr="002E0715" w:rsidRDefault="002E0715" w:rsidP="002E0715">
            <w:pPr>
              <w:tabs>
                <w:tab w:val="left" w:pos="8400"/>
              </w:tabs>
              <w:spacing w:after="0" w:line="240" w:lineRule="auto"/>
              <w:rPr>
                <w:rFonts w:ascii="Arial" w:eastAsia="Times New Roman" w:hAnsi="Arial" w:cs="Arial"/>
                <w:b/>
              </w:rPr>
            </w:pPr>
            <w:r w:rsidRPr="002E0715">
              <w:rPr>
                <w:rFonts w:ascii="Arial" w:eastAsia="Times New Roman" w:hAnsi="Arial" w:cs="Arial"/>
                <w:b/>
              </w:rPr>
              <w:fldChar w:fldCharType="begin">
                <w:ffData>
                  <w:name w:val=""/>
                  <w:enabled/>
                  <w:calcOnExit w:val="0"/>
                  <w:textInput/>
                </w:ffData>
              </w:fldChar>
            </w:r>
            <w:r w:rsidRPr="002E0715">
              <w:rPr>
                <w:rFonts w:ascii="Arial" w:eastAsia="Times New Roman" w:hAnsi="Arial" w:cs="Arial"/>
                <w:b/>
              </w:rPr>
              <w:instrText xml:space="preserve"> FORMTEXT </w:instrText>
            </w:r>
            <w:r w:rsidRPr="002E0715">
              <w:rPr>
                <w:rFonts w:ascii="Arial" w:eastAsia="Times New Roman" w:hAnsi="Arial" w:cs="Arial"/>
                <w:b/>
              </w:rPr>
            </w:r>
            <w:r w:rsidRPr="002E0715">
              <w:rPr>
                <w:rFonts w:ascii="Arial" w:eastAsia="Times New Roman" w:hAnsi="Arial" w:cs="Arial"/>
                <w:b/>
              </w:rPr>
              <w:fldChar w:fldCharType="separate"/>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noProof/>
              </w:rPr>
              <w:t> </w:t>
            </w:r>
            <w:r w:rsidRPr="002E0715">
              <w:rPr>
                <w:rFonts w:ascii="Arial" w:eastAsia="Times New Roman" w:hAnsi="Arial" w:cs="Arial"/>
                <w:b/>
              </w:rPr>
              <w:fldChar w:fldCharType="end"/>
            </w:r>
            <w:bookmarkEnd w:id="6"/>
          </w:p>
        </w:tc>
      </w:tr>
      <w:tr w:rsidR="002E0715" w:rsidRPr="002E0715" w14:paraId="4D106FC5" w14:textId="77777777" w:rsidTr="00EC41D7">
        <w:trPr>
          <w:gridBefore w:val="1"/>
          <w:gridAfter w:val="1"/>
          <w:wBefore w:w="14" w:type="dxa"/>
          <w:wAfter w:w="180" w:type="dxa"/>
          <w:trHeight w:val="20"/>
        </w:trPr>
        <w:tc>
          <w:tcPr>
            <w:tcW w:w="3102" w:type="dxa"/>
            <w:vMerge/>
            <w:shd w:val="clear" w:color="auto" w:fill="auto"/>
          </w:tcPr>
          <w:p w14:paraId="1DDEC5F9" w14:textId="77777777" w:rsidR="002E0715" w:rsidRPr="002E0715" w:rsidRDefault="002E0715" w:rsidP="002E0715">
            <w:pPr>
              <w:tabs>
                <w:tab w:val="left" w:pos="8400"/>
              </w:tabs>
              <w:spacing w:after="0" w:line="240" w:lineRule="auto"/>
              <w:rPr>
                <w:rFonts w:ascii="Arial" w:eastAsia="Times New Roman" w:hAnsi="Arial" w:cs="Arial"/>
                <w:b/>
              </w:rPr>
            </w:pPr>
          </w:p>
        </w:tc>
        <w:tc>
          <w:tcPr>
            <w:tcW w:w="3599" w:type="dxa"/>
            <w:tcBorders>
              <w:top w:val="single" w:sz="4" w:space="0" w:color="auto"/>
            </w:tcBorders>
            <w:shd w:val="clear" w:color="auto" w:fill="auto"/>
          </w:tcPr>
          <w:p w14:paraId="065DA7F8" w14:textId="77777777" w:rsidR="002E0715" w:rsidRPr="002E0715" w:rsidRDefault="002E0715" w:rsidP="002E0715">
            <w:pPr>
              <w:tabs>
                <w:tab w:val="left" w:pos="8400"/>
              </w:tabs>
              <w:spacing w:after="0" w:line="240" w:lineRule="auto"/>
              <w:rPr>
                <w:rFonts w:ascii="Arial" w:eastAsia="Times New Roman" w:hAnsi="Arial" w:cs="Arial"/>
                <w:b/>
              </w:rPr>
            </w:pPr>
          </w:p>
        </w:tc>
        <w:tc>
          <w:tcPr>
            <w:tcW w:w="3243" w:type="dxa"/>
            <w:vMerge/>
          </w:tcPr>
          <w:p w14:paraId="520185A6" w14:textId="77777777" w:rsidR="002E0715" w:rsidRPr="002E0715" w:rsidRDefault="002E0715" w:rsidP="002E0715">
            <w:pPr>
              <w:tabs>
                <w:tab w:val="left" w:pos="8400"/>
              </w:tabs>
              <w:spacing w:after="0" w:line="240" w:lineRule="auto"/>
              <w:ind w:left="174"/>
              <w:rPr>
                <w:rFonts w:ascii="Arial" w:eastAsia="Times New Roman" w:hAnsi="Arial" w:cs="Arial"/>
                <w:b/>
              </w:rPr>
            </w:pPr>
          </w:p>
        </w:tc>
        <w:tc>
          <w:tcPr>
            <w:tcW w:w="3780" w:type="dxa"/>
            <w:gridSpan w:val="2"/>
            <w:tcBorders>
              <w:top w:val="single" w:sz="4" w:space="0" w:color="auto"/>
            </w:tcBorders>
            <w:shd w:val="clear" w:color="auto" w:fill="auto"/>
          </w:tcPr>
          <w:p w14:paraId="1F70FFC2" w14:textId="77777777" w:rsidR="002E0715" w:rsidRPr="002E0715" w:rsidRDefault="002E0715" w:rsidP="002E0715">
            <w:pPr>
              <w:tabs>
                <w:tab w:val="left" w:pos="8400"/>
              </w:tabs>
              <w:spacing w:after="0" w:line="240" w:lineRule="auto"/>
              <w:rPr>
                <w:rFonts w:ascii="Arial" w:eastAsia="Times New Roman" w:hAnsi="Arial" w:cs="Arial"/>
              </w:rPr>
            </w:pPr>
          </w:p>
        </w:tc>
      </w:tr>
      <w:tr w:rsidR="002E0715" w:rsidRPr="002E0715" w14:paraId="48D21762" w14:textId="77777777" w:rsidTr="00EC41D7">
        <w:trPr>
          <w:gridBefore w:val="1"/>
          <w:gridAfter w:val="1"/>
          <w:wBefore w:w="14" w:type="dxa"/>
          <w:wAfter w:w="180" w:type="dxa"/>
          <w:trHeight w:val="187"/>
        </w:trPr>
        <w:tc>
          <w:tcPr>
            <w:tcW w:w="3102" w:type="dxa"/>
            <w:shd w:val="clear" w:color="auto" w:fill="auto"/>
          </w:tcPr>
          <w:p w14:paraId="0A9CBE8C" w14:textId="77777777" w:rsidR="002E0715" w:rsidRPr="002E0715" w:rsidRDefault="002E0715" w:rsidP="002E0715">
            <w:pPr>
              <w:tabs>
                <w:tab w:val="left" w:pos="8400"/>
              </w:tabs>
              <w:spacing w:after="0" w:line="240" w:lineRule="auto"/>
              <w:jc w:val="right"/>
              <w:rPr>
                <w:rFonts w:ascii="Arial" w:eastAsia="Times New Roman" w:hAnsi="Arial" w:cs="Arial"/>
                <w:b/>
              </w:rPr>
            </w:pPr>
            <w:r w:rsidRPr="002E0715">
              <w:rPr>
                <w:rFonts w:ascii="Arial" w:eastAsia="Times New Roman" w:hAnsi="Arial" w:cs="Arial"/>
                <w:b/>
              </w:rPr>
              <w:t>Title:</w:t>
            </w:r>
          </w:p>
        </w:tc>
        <w:tc>
          <w:tcPr>
            <w:tcW w:w="3599" w:type="dxa"/>
            <w:tcBorders>
              <w:bottom w:val="single" w:sz="4" w:space="0" w:color="auto"/>
            </w:tcBorders>
            <w:shd w:val="clear" w:color="auto" w:fill="auto"/>
          </w:tcPr>
          <w:p w14:paraId="3A46BC81"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c>
          <w:tcPr>
            <w:tcW w:w="3243" w:type="dxa"/>
          </w:tcPr>
          <w:p w14:paraId="46BA6AD1" w14:textId="77777777" w:rsidR="002E0715" w:rsidRPr="002E0715" w:rsidRDefault="002E0715" w:rsidP="002E0715">
            <w:pPr>
              <w:tabs>
                <w:tab w:val="left" w:pos="8400"/>
              </w:tabs>
              <w:spacing w:after="0" w:line="240" w:lineRule="auto"/>
              <w:ind w:left="174"/>
              <w:jc w:val="right"/>
              <w:rPr>
                <w:rFonts w:ascii="Arial" w:eastAsia="Times New Roman" w:hAnsi="Arial" w:cs="Arial"/>
                <w:b/>
              </w:rPr>
            </w:pPr>
            <w:r w:rsidRPr="002E0715">
              <w:rPr>
                <w:rFonts w:ascii="Arial" w:eastAsia="Times New Roman" w:hAnsi="Arial" w:cs="Arial"/>
                <w:b/>
              </w:rPr>
              <w:t>Title:</w:t>
            </w:r>
          </w:p>
        </w:tc>
        <w:tc>
          <w:tcPr>
            <w:tcW w:w="3780" w:type="dxa"/>
            <w:gridSpan w:val="2"/>
            <w:tcBorders>
              <w:bottom w:val="single" w:sz="4" w:space="0" w:color="auto"/>
            </w:tcBorders>
            <w:shd w:val="clear" w:color="auto" w:fill="auto"/>
          </w:tcPr>
          <w:p w14:paraId="78A0B87A" w14:textId="77777777" w:rsidR="002E0715" w:rsidRPr="002E0715" w:rsidRDefault="002E0715" w:rsidP="002E0715">
            <w:pPr>
              <w:tabs>
                <w:tab w:val="left" w:pos="8400"/>
              </w:tabs>
              <w:spacing w:after="0" w:line="240" w:lineRule="auto"/>
              <w:rPr>
                <w:rFonts w:ascii="Arial" w:eastAsia="Times New Roman" w:hAnsi="Arial" w:cs="Arial"/>
              </w:rPr>
            </w:pPr>
            <w:r w:rsidRPr="002E0715">
              <w:rPr>
                <w:rFonts w:ascii="Arial" w:eastAsia="Times New Roman" w:hAnsi="Arial" w:cs="Arial"/>
              </w:rPr>
              <w:fldChar w:fldCharType="begin">
                <w:ffData>
                  <w:name w:val=""/>
                  <w:enabled/>
                  <w:calcOnExit w:val="0"/>
                  <w:textInput/>
                </w:ffData>
              </w:fldChar>
            </w:r>
            <w:r w:rsidRPr="002E0715">
              <w:rPr>
                <w:rFonts w:ascii="Arial" w:eastAsia="Times New Roman" w:hAnsi="Arial" w:cs="Arial"/>
              </w:rPr>
              <w:instrText xml:space="preserve"> FORMTEXT </w:instrText>
            </w:r>
            <w:r w:rsidRPr="002E0715">
              <w:rPr>
                <w:rFonts w:ascii="Arial" w:eastAsia="Times New Roman" w:hAnsi="Arial" w:cs="Arial"/>
              </w:rPr>
            </w:r>
            <w:r w:rsidRPr="002E0715">
              <w:rPr>
                <w:rFonts w:ascii="Arial" w:eastAsia="Times New Roman" w:hAnsi="Arial" w:cs="Arial"/>
              </w:rPr>
              <w:fldChar w:fldCharType="separate"/>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noProof/>
              </w:rPr>
              <w:t> </w:t>
            </w:r>
            <w:r w:rsidRPr="002E0715">
              <w:rPr>
                <w:rFonts w:ascii="Arial" w:eastAsia="Times New Roman" w:hAnsi="Arial" w:cs="Arial"/>
              </w:rPr>
              <w:fldChar w:fldCharType="end"/>
            </w:r>
          </w:p>
        </w:tc>
      </w:tr>
      <w:tr w:rsidR="002E0715" w:rsidRPr="002E0715" w14:paraId="3EC24DB7" w14:textId="77777777" w:rsidTr="00EC41D7">
        <w:trPr>
          <w:gridBefore w:val="1"/>
          <w:gridAfter w:val="1"/>
          <w:wBefore w:w="14" w:type="dxa"/>
          <w:wAfter w:w="180" w:type="dxa"/>
          <w:trHeight w:val="214"/>
        </w:trPr>
        <w:tc>
          <w:tcPr>
            <w:tcW w:w="3102" w:type="dxa"/>
          </w:tcPr>
          <w:p w14:paraId="3ED7D634" w14:textId="77777777" w:rsidR="002E0715" w:rsidRPr="002E0715" w:rsidRDefault="002E0715" w:rsidP="002E0715">
            <w:pPr>
              <w:tabs>
                <w:tab w:val="left" w:pos="8400"/>
              </w:tabs>
              <w:spacing w:before="160" w:after="0" w:line="240" w:lineRule="auto"/>
              <w:jc w:val="right"/>
              <w:rPr>
                <w:rFonts w:ascii="Arial" w:eastAsia="Times New Roman" w:hAnsi="Arial" w:cs="Arial"/>
                <w:b/>
              </w:rPr>
            </w:pPr>
            <w:r w:rsidRPr="002E0715">
              <w:rPr>
                <w:rFonts w:ascii="Arial" w:eastAsia="Times New Roman" w:hAnsi="Arial" w:cs="Arial"/>
                <w:b/>
              </w:rPr>
              <w:t>Signature:</w:t>
            </w:r>
          </w:p>
        </w:tc>
        <w:tc>
          <w:tcPr>
            <w:tcW w:w="3599" w:type="dxa"/>
            <w:tcBorders>
              <w:bottom w:val="single" w:sz="4" w:space="0" w:color="auto"/>
            </w:tcBorders>
          </w:tcPr>
          <w:p w14:paraId="79416D4B" w14:textId="77777777" w:rsidR="002E0715" w:rsidRPr="002E0715" w:rsidRDefault="002E0715" w:rsidP="002E0715">
            <w:pPr>
              <w:tabs>
                <w:tab w:val="left" w:pos="8400"/>
              </w:tabs>
              <w:spacing w:after="0" w:line="240" w:lineRule="auto"/>
              <w:rPr>
                <w:rFonts w:ascii="Arial" w:eastAsia="Times New Roman" w:hAnsi="Arial" w:cs="Arial"/>
                <w:b/>
              </w:rPr>
            </w:pPr>
          </w:p>
        </w:tc>
        <w:tc>
          <w:tcPr>
            <w:tcW w:w="3243" w:type="dxa"/>
          </w:tcPr>
          <w:p w14:paraId="5E0ABF5E" w14:textId="77777777" w:rsidR="002E0715" w:rsidRPr="002E0715" w:rsidRDefault="002E0715" w:rsidP="002E0715">
            <w:pPr>
              <w:tabs>
                <w:tab w:val="left" w:pos="8400"/>
              </w:tabs>
              <w:spacing w:before="160" w:after="0" w:line="240" w:lineRule="auto"/>
              <w:ind w:left="173"/>
              <w:jc w:val="right"/>
              <w:rPr>
                <w:rFonts w:ascii="Arial" w:eastAsia="Times New Roman" w:hAnsi="Arial" w:cs="Arial"/>
                <w:b/>
              </w:rPr>
            </w:pPr>
            <w:r w:rsidRPr="002E0715">
              <w:rPr>
                <w:rFonts w:ascii="Arial" w:eastAsia="Times New Roman" w:hAnsi="Arial" w:cs="Arial"/>
                <w:b/>
              </w:rPr>
              <w:t>Signature:</w:t>
            </w:r>
          </w:p>
        </w:tc>
        <w:tc>
          <w:tcPr>
            <w:tcW w:w="3780" w:type="dxa"/>
            <w:gridSpan w:val="2"/>
            <w:tcBorders>
              <w:bottom w:val="single" w:sz="4" w:space="0" w:color="auto"/>
            </w:tcBorders>
          </w:tcPr>
          <w:p w14:paraId="5D5C735B" w14:textId="77777777" w:rsidR="002E0715" w:rsidRPr="002E0715" w:rsidRDefault="002E0715" w:rsidP="002E0715">
            <w:pPr>
              <w:tabs>
                <w:tab w:val="left" w:pos="8400"/>
              </w:tabs>
              <w:spacing w:after="0" w:line="240" w:lineRule="auto"/>
              <w:rPr>
                <w:rFonts w:ascii="Arial" w:eastAsia="Times New Roman" w:hAnsi="Arial" w:cs="Arial"/>
                <w:b/>
              </w:rPr>
            </w:pPr>
          </w:p>
        </w:tc>
      </w:tr>
      <w:tr w:rsidR="002E0715" w:rsidRPr="002E0715" w14:paraId="39B9F5AE" w14:textId="77777777" w:rsidTr="00EC41D7">
        <w:trPr>
          <w:gridBefore w:val="1"/>
          <w:gridAfter w:val="1"/>
          <w:wBefore w:w="14" w:type="dxa"/>
          <w:wAfter w:w="180" w:type="dxa"/>
        </w:trPr>
        <w:tc>
          <w:tcPr>
            <w:tcW w:w="3102" w:type="dxa"/>
          </w:tcPr>
          <w:p w14:paraId="3F2C2F49" w14:textId="77777777" w:rsidR="002E0715" w:rsidRPr="002E0715" w:rsidRDefault="002E0715" w:rsidP="002E0715">
            <w:pPr>
              <w:tabs>
                <w:tab w:val="left" w:pos="8400"/>
              </w:tabs>
              <w:spacing w:after="0" w:line="240" w:lineRule="auto"/>
              <w:jc w:val="right"/>
              <w:rPr>
                <w:rFonts w:ascii="Arial" w:eastAsia="Times New Roman" w:hAnsi="Arial" w:cs="Arial"/>
                <w:b/>
              </w:rPr>
            </w:pPr>
            <w:r w:rsidRPr="002E0715">
              <w:rPr>
                <w:rFonts w:ascii="Arial" w:eastAsia="Times New Roman" w:hAnsi="Arial" w:cs="Arial"/>
                <w:b/>
              </w:rPr>
              <w:t>Date:</w:t>
            </w:r>
          </w:p>
        </w:tc>
        <w:tc>
          <w:tcPr>
            <w:tcW w:w="3599" w:type="dxa"/>
            <w:tcBorders>
              <w:bottom w:val="single" w:sz="4" w:space="0" w:color="auto"/>
            </w:tcBorders>
          </w:tcPr>
          <w:p w14:paraId="1D1EDA24" w14:textId="77777777" w:rsidR="002E0715" w:rsidRPr="002E0715" w:rsidRDefault="002E0715" w:rsidP="002E0715">
            <w:pPr>
              <w:tabs>
                <w:tab w:val="left" w:pos="8400"/>
              </w:tabs>
              <w:spacing w:after="0" w:line="240" w:lineRule="auto"/>
              <w:rPr>
                <w:rFonts w:ascii="Arial" w:eastAsia="Times New Roman" w:hAnsi="Arial" w:cs="Arial"/>
                <w:b/>
              </w:rPr>
            </w:pPr>
          </w:p>
        </w:tc>
        <w:tc>
          <w:tcPr>
            <w:tcW w:w="3243" w:type="dxa"/>
          </w:tcPr>
          <w:p w14:paraId="43A349A8" w14:textId="77777777" w:rsidR="002E0715" w:rsidRPr="002E0715" w:rsidRDefault="002E0715" w:rsidP="002E0715">
            <w:pPr>
              <w:tabs>
                <w:tab w:val="left" w:pos="8400"/>
              </w:tabs>
              <w:spacing w:after="0" w:line="240" w:lineRule="auto"/>
              <w:ind w:left="174"/>
              <w:jc w:val="right"/>
              <w:rPr>
                <w:rFonts w:ascii="Arial" w:eastAsia="Times New Roman" w:hAnsi="Arial" w:cs="Arial"/>
                <w:b/>
              </w:rPr>
            </w:pPr>
            <w:r w:rsidRPr="002E0715">
              <w:rPr>
                <w:rFonts w:ascii="Arial" w:eastAsia="Times New Roman" w:hAnsi="Arial" w:cs="Arial"/>
                <w:b/>
              </w:rPr>
              <w:t>Date:</w:t>
            </w:r>
          </w:p>
        </w:tc>
        <w:tc>
          <w:tcPr>
            <w:tcW w:w="3780" w:type="dxa"/>
            <w:gridSpan w:val="2"/>
            <w:tcBorders>
              <w:bottom w:val="single" w:sz="4" w:space="0" w:color="auto"/>
            </w:tcBorders>
          </w:tcPr>
          <w:p w14:paraId="6A4D7CCF" w14:textId="77777777" w:rsidR="002E0715" w:rsidRPr="002E0715" w:rsidRDefault="002E0715" w:rsidP="002E0715">
            <w:pPr>
              <w:tabs>
                <w:tab w:val="left" w:pos="8400"/>
              </w:tabs>
              <w:spacing w:after="0" w:line="240" w:lineRule="auto"/>
              <w:rPr>
                <w:rFonts w:ascii="Arial" w:eastAsia="Times New Roman" w:hAnsi="Arial" w:cs="Arial"/>
                <w:b/>
              </w:rPr>
            </w:pPr>
          </w:p>
        </w:tc>
      </w:tr>
      <w:tr w:rsidR="002E0715" w:rsidRPr="002E0715" w14:paraId="4A9B01FA" w14:textId="77777777" w:rsidTr="00EC41D7">
        <w:trPr>
          <w:gridBefore w:val="1"/>
          <w:gridAfter w:val="1"/>
          <w:wBefore w:w="14" w:type="dxa"/>
          <w:wAfter w:w="180" w:type="dxa"/>
        </w:trPr>
        <w:tc>
          <w:tcPr>
            <w:tcW w:w="3102" w:type="dxa"/>
          </w:tcPr>
          <w:p w14:paraId="2E12DDF1" w14:textId="77777777" w:rsidR="002E0715" w:rsidRPr="002E0715" w:rsidRDefault="002E0715" w:rsidP="002E0715">
            <w:pPr>
              <w:tabs>
                <w:tab w:val="left" w:pos="8400"/>
              </w:tabs>
              <w:spacing w:after="0" w:line="240" w:lineRule="auto"/>
              <w:jc w:val="right"/>
              <w:rPr>
                <w:rFonts w:ascii="Arial" w:eastAsia="Times New Roman" w:hAnsi="Arial" w:cs="Arial"/>
                <w:b/>
              </w:rPr>
            </w:pPr>
          </w:p>
        </w:tc>
        <w:tc>
          <w:tcPr>
            <w:tcW w:w="3599" w:type="dxa"/>
            <w:tcBorders>
              <w:bottom w:val="single" w:sz="4" w:space="0" w:color="auto"/>
            </w:tcBorders>
          </w:tcPr>
          <w:p w14:paraId="24D93634" w14:textId="77777777" w:rsidR="002E0715" w:rsidRPr="002E0715" w:rsidRDefault="002E0715" w:rsidP="002E0715">
            <w:pPr>
              <w:tabs>
                <w:tab w:val="left" w:pos="8400"/>
              </w:tabs>
              <w:spacing w:after="0" w:line="240" w:lineRule="auto"/>
              <w:rPr>
                <w:rFonts w:ascii="Arial" w:eastAsia="Times New Roman" w:hAnsi="Arial" w:cs="Arial"/>
                <w:b/>
              </w:rPr>
            </w:pPr>
          </w:p>
        </w:tc>
        <w:tc>
          <w:tcPr>
            <w:tcW w:w="3243" w:type="dxa"/>
          </w:tcPr>
          <w:p w14:paraId="3C011F97" w14:textId="77777777" w:rsidR="002E0715" w:rsidRPr="002E0715" w:rsidRDefault="002E0715" w:rsidP="002E0715">
            <w:pPr>
              <w:tabs>
                <w:tab w:val="left" w:pos="8400"/>
              </w:tabs>
              <w:spacing w:after="0" w:line="240" w:lineRule="auto"/>
              <w:ind w:left="174"/>
              <w:jc w:val="right"/>
              <w:rPr>
                <w:rFonts w:ascii="Arial" w:eastAsia="Times New Roman" w:hAnsi="Arial" w:cs="Arial"/>
                <w:b/>
              </w:rPr>
            </w:pPr>
          </w:p>
        </w:tc>
        <w:tc>
          <w:tcPr>
            <w:tcW w:w="3780" w:type="dxa"/>
            <w:gridSpan w:val="2"/>
            <w:tcBorders>
              <w:bottom w:val="single" w:sz="4" w:space="0" w:color="auto"/>
            </w:tcBorders>
          </w:tcPr>
          <w:p w14:paraId="1225AE43" w14:textId="77777777" w:rsidR="002E0715" w:rsidRPr="002E0715" w:rsidRDefault="002E0715" w:rsidP="002E0715">
            <w:pPr>
              <w:tabs>
                <w:tab w:val="left" w:pos="8400"/>
              </w:tabs>
              <w:spacing w:after="0" w:line="240" w:lineRule="auto"/>
              <w:rPr>
                <w:rFonts w:ascii="Arial" w:eastAsia="Times New Roman" w:hAnsi="Arial" w:cs="Arial"/>
                <w:b/>
              </w:rPr>
            </w:pPr>
          </w:p>
        </w:tc>
      </w:tr>
      <w:tr w:rsidR="002E0715" w:rsidRPr="002E0715" w14:paraId="376A764F" w14:textId="77777777" w:rsidTr="00DB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c>
          <w:tcPr>
            <w:tcW w:w="13918" w:type="dxa"/>
            <w:gridSpan w:val="7"/>
            <w:shd w:val="clear" w:color="auto" w:fill="4472C4" w:themeFill="accent1"/>
          </w:tcPr>
          <w:p w14:paraId="37A7B228" w14:textId="6DEB2291" w:rsidR="002E0715" w:rsidRPr="002E0715" w:rsidRDefault="002E0715" w:rsidP="00760855">
            <w:pPr>
              <w:spacing w:after="0" w:line="240" w:lineRule="auto"/>
              <w:jc w:val="center"/>
              <w:rPr>
                <w:rFonts w:ascii="Arial" w:eastAsia="Times New Roman" w:hAnsi="Arial" w:cs="Arial"/>
                <w:color w:val="FFFFFF"/>
                <w:sz w:val="24"/>
                <w:szCs w:val="24"/>
              </w:rPr>
            </w:pPr>
            <w:r w:rsidRPr="002E0715">
              <w:rPr>
                <w:rFonts w:ascii="Times New Roman" w:eastAsia="Times New Roman" w:hAnsi="Times New Roman" w:cs="Times New Roman"/>
                <w:sz w:val="24"/>
                <w:szCs w:val="24"/>
              </w:rPr>
              <w:lastRenderedPageBreak/>
              <w:br w:type="page"/>
            </w:r>
            <w:r w:rsidRPr="002E0715">
              <w:rPr>
                <w:rFonts w:ascii="Arial" w:eastAsia="Times New Roman" w:hAnsi="Arial" w:cs="Arial"/>
                <w:b/>
                <w:color w:val="FFFFFF"/>
                <w:sz w:val="24"/>
                <w:szCs w:val="24"/>
              </w:rPr>
              <w:t xml:space="preserve">The documents </w:t>
            </w:r>
            <w:r w:rsidR="00F927E4">
              <w:rPr>
                <w:rFonts w:ascii="Arial" w:eastAsia="Times New Roman" w:hAnsi="Arial" w:cs="Arial"/>
                <w:b/>
                <w:color w:val="FFFFFF"/>
                <w:sz w:val="24"/>
                <w:szCs w:val="24"/>
              </w:rPr>
              <w:t>listed below</w:t>
            </w:r>
            <w:r w:rsidR="008E5C2F">
              <w:rPr>
                <w:rFonts w:ascii="Arial" w:eastAsia="Times New Roman" w:hAnsi="Arial" w:cs="Arial"/>
                <w:b/>
                <w:color w:val="FFFFFF"/>
                <w:sz w:val="24"/>
                <w:szCs w:val="24"/>
              </w:rPr>
              <w:t xml:space="preserve"> (</w:t>
            </w:r>
            <w:r w:rsidR="00F927E4">
              <w:rPr>
                <w:rFonts w:ascii="Arial" w:eastAsia="Times New Roman" w:hAnsi="Arial" w:cs="Arial"/>
                <w:b/>
                <w:color w:val="FFFFFF"/>
                <w:sz w:val="24"/>
                <w:szCs w:val="24"/>
              </w:rPr>
              <w:t>1-</w:t>
            </w:r>
            <w:r w:rsidR="008E5C2F">
              <w:rPr>
                <w:rFonts w:ascii="Arial" w:eastAsia="Times New Roman" w:hAnsi="Arial" w:cs="Arial"/>
                <w:b/>
                <w:color w:val="FFFFFF"/>
                <w:sz w:val="24"/>
                <w:szCs w:val="24"/>
              </w:rPr>
              <w:t>1</w:t>
            </w:r>
            <w:r w:rsidR="003D31E3">
              <w:rPr>
                <w:rFonts w:ascii="Arial" w:eastAsia="Times New Roman" w:hAnsi="Arial" w:cs="Arial"/>
                <w:b/>
                <w:color w:val="FFFFFF"/>
                <w:sz w:val="24"/>
                <w:szCs w:val="24"/>
              </w:rPr>
              <w:t>0</w:t>
            </w:r>
            <w:r w:rsidR="008E5C2F">
              <w:rPr>
                <w:rFonts w:ascii="Arial" w:eastAsia="Times New Roman" w:hAnsi="Arial" w:cs="Arial"/>
                <w:b/>
                <w:color w:val="FFFFFF"/>
                <w:sz w:val="24"/>
                <w:szCs w:val="24"/>
              </w:rPr>
              <w:t>)</w:t>
            </w:r>
            <w:r w:rsidR="00F927E4">
              <w:rPr>
                <w:rFonts w:ascii="Arial" w:eastAsia="Times New Roman" w:hAnsi="Arial" w:cs="Arial"/>
                <w:b/>
                <w:color w:val="FFFFFF"/>
                <w:sz w:val="24"/>
                <w:szCs w:val="24"/>
              </w:rPr>
              <w:t xml:space="preserve"> </w:t>
            </w:r>
            <w:r w:rsidRPr="002E0715">
              <w:rPr>
                <w:rFonts w:ascii="Arial" w:eastAsia="Times New Roman" w:hAnsi="Arial" w:cs="Arial"/>
                <w:b/>
                <w:color w:val="FFFFFF"/>
                <w:sz w:val="24"/>
                <w:szCs w:val="24"/>
                <w:u w:val="single"/>
              </w:rPr>
              <w:t>must</w:t>
            </w:r>
            <w:r w:rsidRPr="002E0715">
              <w:rPr>
                <w:rFonts w:ascii="Arial" w:eastAsia="Times New Roman" w:hAnsi="Arial" w:cs="Arial"/>
                <w:b/>
                <w:color w:val="FFFFFF"/>
                <w:sz w:val="24"/>
                <w:szCs w:val="24"/>
              </w:rPr>
              <w:t xml:space="preserve"> be submitted with this application </w:t>
            </w:r>
            <w:proofErr w:type="gramStart"/>
            <w:r w:rsidRPr="002E0715">
              <w:rPr>
                <w:rFonts w:ascii="Arial" w:eastAsia="Times New Roman" w:hAnsi="Arial" w:cs="Arial"/>
                <w:b/>
                <w:color w:val="FFFFFF"/>
                <w:sz w:val="24"/>
                <w:szCs w:val="24"/>
              </w:rPr>
              <w:t>in order for</w:t>
            </w:r>
            <w:proofErr w:type="gramEnd"/>
            <w:r w:rsidRPr="002E0715">
              <w:rPr>
                <w:rFonts w:ascii="Arial" w:eastAsia="Times New Roman" w:hAnsi="Arial" w:cs="Arial"/>
                <w:b/>
                <w:color w:val="FFFFFF"/>
                <w:sz w:val="24"/>
                <w:szCs w:val="24"/>
              </w:rPr>
              <w:t xml:space="preserve"> </w:t>
            </w:r>
            <w:smartTag w:uri="urn:schemas-microsoft-com:office:smarttags" w:element="stockticker">
              <w:r w:rsidRPr="002E0715">
                <w:rPr>
                  <w:rFonts w:ascii="Arial" w:eastAsia="Times New Roman" w:hAnsi="Arial" w:cs="Arial"/>
                  <w:b/>
                  <w:color w:val="FFFFFF"/>
                  <w:sz w:val="24"/>
                  <w:szCs w:val="24"/>
                </w:rPr>
                <w:t>ODP</w:t>
              </w:r>
            </w:smartTag>
            <w:r w:rsidRPr="002E0715">
              <w:rPr>
                <w:rFonts w:ascii="Arial" w:eastAsia="Times New Roman" w:hAnsi="Arial" w:cs="Arial"/>
                <w:b/>
                <w:color w:val="FFFFFF"/>
                <w:sz w:val="24"/>
                <w:szCs w:val="24"/>
              </w:rPr>
              <w:t xml:space="preserve"> to </w:t>
            </w:r>
            <w:r w:rsidR="0045381B">
              <w:rPr>
                <w:rFonts w:ascii="Arial" w:eastAsia="Times New Roman" w:hAnsi="Arial" w:cs="Arial"/>
                <w:b/>
                <w:color w:val="FFFFFF"/>
                <w:sz w:val="24"/>
                <w:szCs w:val="24"/>
              </w:rPr>
              <w:t xml:space="preserve">qualify </w:t>
            </w:r>
            <w:r w:rsidRPr="002E0715">
              <w:rPr>
                <w:rFonts w:ascii="Arial" w:eastAsia="Times New Roman" w:hAnsi="Arial" w:cs="Arial"/>
                <w:b/>
                <w:color w:val="FFFFFF"/>
                <w:sz w:val="24"/>
                <w:szCs w:val="24"/>
              </w:rPr>
              <w:t xml:space="preserve">the </w:t>
            </w:r>
            <w:r w:rsidR="00566CEB">
              <w:rPr>
                <w:rFonts w:ascii="Arial" w:eastAsia="Times New Roman" w:hAnsi="Arial" w:cs="Arial"/>
                <w:b/>
                <w:color w:val="FFFFFF"/>
                <w:sz w:val="24"/>
                <w:szCs w:val="24"/>
              </w:rPr>
              <w:br/>
            </w:r>
            <w:r w:rsidRPr="002E0715">
              <w:rPr>
                <w:rFonts w:ascii="Arial" w:eastAsia="Times New Roman" w:hAnsi="Arial" w:cs="Arial"/>
                <w:b/>
                <w:color w:val="FFFFFF"/>
                <w:sz w:val="24"/>
                <w:szCs w:val="24"/>
              </w:rPr>
              <w:t>S</w:t>
            </w:r>
            <w:r w:rsidR="00F609BC">
              <w:rPr>
                <w:rFonts w:ascii="Arial" w:eastAsia="Times New Roman" w:hAnsi="Arial" w:cs="Arial"/>
                <w:b/>
                <w:color w:val="FFFFFF"/>
                <w:sz w:val="24"/>
                <w:szCs w:val="24"/>
              </w:rPr>
              <w:t>upport Coordination Organization (SCO)</w:t>
            </w:r>
            <w:r w:rsidRPr="002E0715">
              <w:rPr>
                <w:rFonts w:ascii="Arial" w:eastAsia="Times New Roman" w:hAnsi="Arial" w:cs="Arial"/>
                <w:b/>
                <w:color w:val="FFFFFF"/>
                <w:sz w:val="24"/>
                <w:szCs w:val="24"/>
              </w:rPr>
              <w:t xml:space="preserve"> to provide </w:t>
            </w:r>
            <w:r w:rsidR="007F3D1E">
              <w:rPr>
                <w:rFonts w:ascii="Arial" w:eastAsia="Times New Roman" w:hAnsi="Arial" w:cs="Arial"/>
                <w:b/>
                <w:color w:val="FFFFFF"/>
                <w:sz w:val="24"/>
                <w:szCs w:val="24"/>
              </w:rPr>
              <w:t>S</w:t>
            </w:r>
            <w:r w:rsidRPr="002E0715">
              <w:rPr>
                <w:rFonts w:ascii="Arial" w:eastAsia="Times New Roman" w:hAnsi="Arial" w:cs="Arial"/>
                <w:b/>
                <w:color w:val="FFFFFF"/>
                <w:sz w:val="24"/>
                <w:szCs w:val="24"/>
              </w:rPr>
              <w:t xml:space="preserve">upports </w:t>
            </w:r>
            <w:r w:rsidR="007F3D1E">
              <w:rPr>
                <w:rFonts w:ascii="Arial" w:eastAsia="Times New Roman" w:hAnsi="Arial" w:cs="Arial"/>
                <w:b/>
                <w:color w:val="FFFFFF"/>
                <w:sz w:val="24"/>
                <w:szCs w:val="24"/>
              </w:rPr>
              <w:t>C</w:t>
            </w:r>
            <w:r w:rsidRPr="002E0715">
              <w:rPr>
                <w:rFonts w:ascii="Arial" w:eastAsia="Times New Roman" w:hAnsi="Arial" w:cs="Arial"/>
                <w:b/>
                <w:color w:val="FFFFFF"/>
                <w:sz w:val="24"/>
                <w:szCs w:val="24"/>
              </w:rPr>
              <w:t>oordination</w:t>
            </w:r>
            <w:r w:rsidR="007F3D1E">
              <w:rPr>
                <w:rFonts w:ascii="Arial" w:eastAsia="Times New Roman" w:hAnsi="Arial" w:cs="Arial"/>
                <w:b/>
                <w:color w:val="FFFFFF"/>
                <w:sz w:val="24"/>
                <w:szCs w:val="24"/>
              </w:rPr>
              <w:t xml:space="preserve"> (SC)</w:t>
            </w:r>
            <w:r w:rsidRPr="002E0715">
              <w:rPr>
                <w:rFonts w:ascii="Arial" w:eastAsia="Times New Roman" w:hAnsi="Arial" w:cs="Arial"/>
                <w:b/>
                <w:color w:val="FFFFFF"/>
                <w:sz w:val="24"/>
                <w:szCs w:val="24"/>
              </w:rPr>
              <w:t xml:space="preserve"> </w:t>
            </w:r>
            <w:r w:rsidR="007F3D1E">
              <w:rPr>
                <w:rFonts w:ascii="Arial" w:eastAsia="Times New Roman" w:hAnsi="Arial" w:cs="Arial"/>
                <w:b/>
                <w:color w:val="FFFFFF"/>
                <w:sz w:val="24"/>
                <w:szCs w:val="24"/>
              </w:rPr>
              <w:t>S</w:t>
            </w:r>
            <w:r w:rsidRPr="002E0715">
              <w:rPr>
                <w:rFonts w:ascii="Arial" w:eastAsia="Times New Roman" w:hAnsi="Arial" w:cs="Arial"/>
                <w:b/>
                <w:color w:val="FFFFFF"/>
                <w:sz w:val="24"/>
                <w:szCs w:val="24"/>
              </w:rPr>
              <w:t xml:space="preserve">ervices.  </w:t>
            </w:r>
          </w:p>
        </w:tc>
      </w:tr>
      <w:tr w:rsidR="002E0715" w:rsidRPr="002E0715" w14:paraId="70F584D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487"/>
        </w:trPr>
        <w:tc>
          <w:tcPr>
            <w:tcW w:w="11218" w:type="dxa"/>
            <w:gridSpan w:val="5"/>
          </w:tcPr>
          <w:p w14:paraId="0A497D02" w14:textId="15B82CDD" w:rsidR="002E0715" w:rsidRPr="002E0715" w:rsidRDefault="002E0715" w:rsidP="004C694E">
            <w:pPr>
              <w:numPr>
                <w:ilvl w:val="0"/>
                <w:numId w:val="7"/>
              </w:numPr>
              <w:tabs>
                <w:tab w:val="num" w:pos="540"/>
              </w:tabs>
              <w:spacing w:after="60" w:line="240" w:lineRule="auto"/>
              <w:ind w:left="547" w:hanging="576"/>
              <w:rPr>
                <w:rFonts w:ascii="Arial" w:eastAsia="Times New Roman" w:hAnsi="Arial" w:cs="Arial"/>
              </w:rPr>
            </w:pPr>
            <w:r w:rsidRPr="002E0715">
              <w:rPr>
                <w:rFonts w:ascii="Arial" w:eastAsia="Times New Roman" w:hAnsi="Arial" w:cs="Arial"/>
              </w:rPr>
              <w:t>The Executive Director must meet ODP’s educational requirement</w:t>
            </w:r>
            <w:r w:rsidR="00F27B5B">
              <w:rPr>
                <w:rFonts w:ascii="Arial" w:eastAsia="Times New Roman" w:hAnsi="Arial" w:cs="Arial"/>
              </w:rPr>
              <w:t xml:space="preserve"> </w:t>
            </w:r>
            <w:r w:rsidRPr="002E0715">
              <w:rPr>
                <w:rFonts w:ascii="Arial" w:eastAsia="Times New Roman" w:hAnsi="Arial" w:cs="Arial"/>
              </w:rPr>
              <w:t>- Provide the educational documentation for the Executive Director</w:t>
            </w:r>
            <w:r w:rsidR="00DF3DB2">
              <w:rPr>
                <w:rFonts w:ascii="Arial" w:eastAsia="Times New Roman" w:hAnsi="Arial" w:cs="Arial"/>
              </w:rPr>
              <w:t xml:space="preserve">, </w:t>
            </w:r>
            <w:r w:rsidR="00DF3DB2" w:rsidRPr="0040360D">
              <w:rPr>
                <w:rFonts w:ascii="Arial" w:eastAsia="Times New Roman" w:hAnsi="Arial" w:cs="Arial"/>
                <w:b/>
                <w:bCs/>
                <w:i/>
                <w:iCs/>
              </w:rPr>
              <w:t>if Ex</w:t>
            </w:r>
            <w:r w:rsidR="00BB28C5" w:rsidRPr="0040360D">
              <w:rPr>
                <w:rFonts w:ascii="Arial" w:eastAsia="Times New Roman" w:hAnsi="Arial" w:cs="Arial"/>
                <w:b/>
                <w:bCs/>
                <w:i/>
                <w:iCs/>
              </w:rPr>
              <w:t>ecutive Director was hired after the submission date of the SCO’s last qualification application</w:t>
            </w:r>
            <w:r w:rsidRPr="002E0715">
              <w:rPr>
                <w:rFonts w:ascii="Arial" w:eastAsia="Times New Roman" w:hAnsi="Arial" w:cs="Arial"/>
              </w:rPr>
              <w:t xml:space="preserve"> (see Assurances and Attestations, #</w:t>
            </w:r>
            <w:r w:rsidR="0040360D">
              <w:rPr>
                <w:rFonts w:ascii="Arial" w:eastAsia="Times New Roman" w:hAnsi="Arial" w:cs="Arial"/>
              </w:rPr>
              <w:t>5</w:t>
            </w:r>
            <w:r w:rsidRPr="002E0715">
              <w:rPr>
                <w:rFonts w:ascii="Arial" w:eastAsia="Times New Roman" w:hAnsi="Arial" w:cs="Arial"/>
              </w:rPr>
              <w:t>)</w:t>
            </w:r>
          </w:p>
        </w:tc>
        <w:tc>
          <w:tcPr>
            <w:tcW w:w="2700" w:type="dxa"/>
            <w:gridSpan w:val="2"/>
          </w:tcPr>
          <w:p w14:paraId="404D7411" w14:textId="69DB4250" w:rsidR="002E0715" w:rsidRPr="002E0715" w:rsidRDefault="0083567E"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766A8ECF" w14:textId="77777777" w:rsidR="002E0715" w:rsidRPr="002E0715" w:rsidRDefault="002E0715" w:rsidP="004C694E">
            <w:pPr>
              <w:spacing w:after="60" w:line="240" w:lineRule="auto"/>
              <w:rPr>
                <w:rFonts w:ascii="Arial" w:eastAsia="Times New Roman" w:hAnsi="Arial" w:cs="Arial"/>
              </w:rPr>
            </w:pPr>
          </w:p>
        </w:tc>
      </w:tr>
      <w:tr w:rsidR="002E0715" w:rsidRPr="002E0715" w14:paraId="1C806F05"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487"/>
        </w:trPr>
        <w:tc>
          <w:tcPr>
            <w:tcW w:w="11218" w:type="dxa"/>
            <w:gridSpan w:val="5"/>
          </w:tcPr>
          <w:p w14:paraId="15F6572B" w14:textId="16ABA847" w:rsidR="002E0715" w:rsidRPr="002E0715" w:rsidRDefault="002E0715" w:rsidP="004C694E">
            <w:pPr>
              <w:numPr>
                <w:ilvl w:val="0"/>
                <w:numId w:val="7"/>
              </w:numPr>
              <w:tabs>
                <w:tab w:val="num" w:pos="540"/>
              </w:tabs>
              <w:spacing w:after="60" w:line="240" w:lineRule="auto"/>
              <w:ind w:left="540" w:hanging="540"/>
              <w:rPr>
                <w:rFonts w:ascii="Arial" w:eastAsia="Times New Roman" w:hAnsi="Arial" w:cs="Arial"/>
              </w:rPr>
            </w:pPr>
            <w:r w:rsidRPr="002E0715">
              <w:rPr>
                <w:rFonts w:ascii="Arial" w:eastAsia="Times New Roman" w:hAnsi="Arial" w:cs="Arial"/>
              </w:rPr>
              <w:t xml:space="preserve">The Executive Director must </w:t>
            </w:r>
            <w:r w:rsidR="0059720E">
              <w:rPr>
                <w:rFonts w:ascii="Arial" w:eastAsia="Times New Roman" w:hAnsi="Arial" w:cs="Arial"/>
              </w:rPr>
              <w:t xml:space="preserve">meet </w:t>
            </w:r>
            <w:r w:rsidR="00521A94">
              <w:rPr>
                <w:rFonts w:ascii="Arial" w:eastAsia="Times New Roman" w:hAnsi="Arial" w:cs="Arial"/>
              </w:rPr>
              <w:t xml:space="preserve">ODP’s </w:t>
            </w:r>
            <w:r w:rsidR="0059720E">
              <w:rPr>
                <w:rFonts w:ascii="Arial" w:eastAsia="Times New Roman" w:hAnsi="Arial" w:cs="Arial"/>
              </w:rPr>
              <w:t xml:space="preserve">experience requirement and </w:t>
            </w:r>
            <w:r w:rsidRPr="002E0715">
              <w:rPr>
                <w:rFonts w:ascii="Arial" w:eastAsia="Times New Roman" w:hAnsi="Arial" w:cs="Arial"/>
              </w:rPr>
              <w:t>have knowledge of ODP’s intellectual disability and autism service system - Provide resume for the Executive Director</w:t>
            </w:r>
            <w:r w:rsidR="00BB28C5">
              <w:rPr>
                <w:rFonts w:ascii="Arial" w:eastAsia="Times New Roman" w:hAnsi="Arial" w:cs="Arial"/>
              </w:rPr>
              <w:t>,</w:t>
            </w:r>
            <w:r w:rsidR="00BB28C5">
              <w:t xml:space="preserve"> </w:t>
            </w:r>
            <w:r w:rsidR="00BB28C5" w:rsidRPr="0040360D">
              <w:rPr>
                <w:rFonts w:ascii="Arial" w:eastAsia="Times New Roman" w:hAnsi="Arial" w:cs="Arial"/>
                <w:b/>
                <w:bCs/>
                <w:i/>
                <w:iCs/>
              </w:rPr>
              <w:t>if Executive Director was hired after the submission date of the SCO’s last qualification application</w:t>
            </w:r>
            <w:r w:rsidRPr="002E0715">
              <w:rPr>
                <w:rFonts w:ascii="Arial" w:eastAsia="Times New Roman" w:hAnsi="Arial" w:cs="Arial"/>
              </w:rPr>
              <w:t xml:space="preserve"> (see Assurances and Attestations, #</w:t>
            </w:r>
            <w:r w:rsidR="0040360D">
              <w:rPr>
                <w:rFonts w:ascii="Arial" w:eastAsia="Times New Roman" w:hAnsi="Arial" w:cs="Arial"/>
              </w:rPr>
              <w:t>5</w:t>
            </w:r>
            <w:r w:rsidRPr="002E0715">
              <w:rPr>
                <w:rFonts w:ascii="Arial" w:eastAsia="Times New Roman" w:hAnsi="Arial" w:cs="Arial"/>
              </w:rPr>
              <w:t>)</w:t>
            </w:r>
          </w:p>
        </w:tc>
        <w:tc>
          <w:tcPr>
            <w:tcW w:w="2700" w:type="dxa"/>
            <w:gridSpan w:val="2"/>
          </w:tcPr>
          <w:p w14:paraId="267ADA79" w14:textId="3B6EED23" w:rsidR="002E0715" w:rsidRPr="002E0715" w:rsidRDefault="0075050F"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521C233B" w14:textId="77777777" w:rsidR="002E0715" w:rsidRPr="002E0715" w:rsidRDefault="002E0715" w:rsidP="004C694E">
            <w:pPr>
              <w:spacing w:after="60" w:line="240" w:lineRule="auto"/>
              <w:rPr>
                <w:rFonts w:ascii="Arial" w:eastAsia="Times New Roman" w:hAnsi="Arial" w:cs="Arial"/>
              </w:rPr>
            </w:pPr>
          </w:p>
        </w:tc>
      </w:tr>
      <w:tr w:rsidR="007E5161" w:rsidRPr="002E0715" w14:paraId="13C1C0A3"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1333"/>
        </w:trPr>
        <w:tc>
          <w:tcPr>
            <w:tcW w:w="11218" w:type="dxa"/>
            <w:gridSpan w:val="5"/>
          </w:tcPr>
          <w:p w14:paraId="062FCB77" w14:textId="77777777" w:rsidR="007E5161" w:rsidRPr="007E5161" w:rsidRDefault="007E5161" w:rsidP="004C694E">
            <w:pPr>
              <w:pStyle w:val="ListParagraph"/>
              <w:numPr>
                <w:ilvl w:val="0"/>
                <w:numId w:val="7"/>
              </w:numPr>
              <w:tabs>
                <w:tab w:val="clear" w:pos="840"/>
                <w:tab w:val="num" w:pos="500"/>
              </w:tabs>
              <w:spacing w:after="60" w:line="240" w:lineRule="auto"/>
              <w:ind w:hanging="840"/>
              <w:contextualSpacing w:val="0"/>
              <w:rPr>
                <w:rFonts w:ascii="Arial" w:hAnsi="Arial" w:cs="Arial"/>
              </w:rPr>
            </w:pPr>
            <w:r w:rsidRPr="007E5161">
              <w:rPr>
                <w:rFonts w:ascii="Arial" w:hAnsi="Arial" w:cs="Arial"/>
              </w:rPr>
              <w:t xml:space="preserve">List of Current Board Members with a Description </w:t>
            </w:r>
            <w:r w:rsidRPr="007E5161">
              <w:rPr>
                <w:rFonts w:ascii="Arial" w:hAnsi="Arial" w:cs="Arial"/>
                <w:u w:val="single"/>
              </w:rPr>
              <w:t>for each</w:t>
            </w:r>
            <w:r w:rsidRPr="007E5161">
              <w:rPr>
                <w:rFonts w:ascii="Arial" w:hAnsi="Arial" w:cs="Arial"/>
              </w:rPr>
              <w:t xml:space="preserve"> of:</w:t>
            </w:r>
          </w:p>
          <w:p w14:paraId="729D53FE" w14:textId="77777777" w:rsidR="007E5161" w:rsidRDefault="007E5161" w:rsidP="004C694E">
            <w:pPr>
              <w:numPr>
                <w:ilvl w:val="0"/>
                <w:numId w:val="3"/>
              </w:numPr>
              <w:tabs>
                <w:tab w:val="clear" w:pos="1080"/>
              </w:tabs>
              <w:spacing w:after="60" w:line="240" w:lineRule="auto"/>
              <w:ind w:left="1395" w:hanging="270"/>
              <w:rPr>
                <w:rFonts w:ascii="Arial" w:hAnsi="Arial" w:cs="Arial"/>
                <w:b/>
              </w:rPr>
            </w:pPr>
            <w:r w:rsidRPr="002A5C31">
              <w:rPr>
                <w:rFonts w:ascii="Arial" w:hAnsi="Arial" w:cs="Arial"/>
              </w:rPr>
              <w:t xml:space="preserve">Term limit </w:t>
            </w:r>
          </w:p>
          <w:p w14:paraId="18AC2738" w14:textId="39BB7253" w:rsidR="007E5161" w:rsidRPr="002432DB" w:rsidRDefault="007E5161" w:rsidP="004C694E">
            <w:pPr>
              <w:numPr>
                <w:ilvl w:val="0"/>
                <w:numId w:val="3"/>
              </w:numPr>
              <w:tabs>
                <w:tab w:val="clear" w:pos="1080"/>
              </w:tabs>
              <w:spacing w:after="60" w:line="240" w:lineRule="auto"/>
              <w:ind w:left="1395" w:hanging="270"/>
              <w:rPr>
                <w:rFonts w:ascii="Arial" w:hAnsi="Arial" w:cs="Arial"/>
                <w:b/>
              </w:rPr>
            </w:pPr>
            <w:r w:rsidRPr="002A5C31">
              <w:rPr>
                <w:rFonts w:ascii="Arial" w:hAnsi="Arial" w:cs="Arial"/>
              </w:rPr>
              <w:t xml:space="preserve">The relationship to any </w:t>
            </w:r>
            <w:r>
              <w:rPr>
                <w:rFonts w:ascii="Arial" w:hAnsi="Arial" w:cs="Arial"/>
              </w:rPr>
              <w:t xml:space="preserve">intellectual disability </w:t>
            </w:r>
            <w:r w:rsidRPr="002A5C31">
              <w:rPr>
                <w:rFonts w:ascii="Arial" w:hAnsi="Arial" w:cs="Arial"/>
              </w:rPr>
              <w:t xml:space="preserve">provider organization (see </w:t>
            </w:r>
            <w:r>
              <w:rPr>
                <w:rFonts w:ascii="Arial" w:hAnsi="Arial" w:cs="Arial"/>
              </w:rPr>
              <w:t>Assurances and Attestations, #</w:t>
            </w:r>
            <w:r w:rsidR="00F05172">
              <w:rPr>
                <w:rFonts w:ascii="Arial" w:hAnsi="Arial" w:cs="Arial"/>
              </w:rPr>
              <w:t>9</w:t>
            </w:r>
            <w:r w:rsidRPr="002A5C31">
              <w:rPr>
                <w:rFonts w:ascii="Arial" w:hAnsi="Arial" w:cs="Arial"/>
              </w:rPr>
              <w:t>)</w:t>
            </w:r>
          </w:p>
          <w:p w14:paraId="265D2B22" w14:textId="21DD14D4" w:rsidR="007E5161" w:rsidRPr="002E0715" w:rsidRDefault="007E5161" w:rsidP="004C694E">
            <w:pPr>
              <w:numPr>
                <w:ilvl w:val="0"/>
                <w:numId w:val="3"/>
              </w:numPr>
              <w:tabs>
                <w:tab w:val="clear" w:pos="1080"/>
              </w:tabs>
              <w:spacing w:after="60" w:line="240" w:lineRule="auto"/>
              <w:ind w:left="1395" w:hanging="270"/>
              <w:rPr>
                <w:rFonts w:ascii="Arial" w:eastAsia="Times New Roman" w:hAnsi="Arial" w:cs="Arial"/>
              </w:rPr>
            </w:pPr>
            <w:r w:rsidRPr="002432DB">
              <w:rPr>
                <w:rFonts w:ascii="Arial" w:hAnsi="Arial" w:cs="Arial"/>
              </w:rPr>
              <w:t>Conflict policy if a conflict exists</w:t>
            </w:r>
          </w:p>
        </w:tc>
        <w:tc>
          <w:tcPr>
            <w:tcW w:w="2700" w:type="dxa"/>
            <w:gridSpan w:val="2"/>
          </w:tcPr>
          <w:p w14:paraId="213EB92B" w14:textId="70ED30E8" w:rsidR="0065752F" w:rsidRPr="0065752F"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7E526E8C" w14:textId="050D4171" w:rsidR="0065752F" w:rsidRPr="0065752F" w:rsidRDefault="000A6782"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Included"/>
                    <w:listEntry w:val="Not included"/>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1FBFABBB" w14:textId="4DAC4F6F" w:rsidR="0065752F" w:rsidRDefault="0075050F"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Included"/>
                    <w:listEntry w:val="Not includ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282DC5BD" w14:textId="77777777" w:rsidR="008123FB" w:rsidRPr="0065752F" w:rsidRDefault="008123FB" w:rsidP="004C694E">
            <w:pPr>
              <w:spacing w:after="60" w:line="240" w:lineRule="auto"/>
              <w:rPr>
                <w:rFonts w:ascii="Arial" w:eastAsia="Times New Roman" w:hAnsi="Arial" w:cs="Arial"/>
              </w:rPr>
            </w:pPr>
          </w:p>
          <w:p w14:paraId="5F4C78C3" w14:textId="4A24B5E5" w:rsidR="007E5161" w:rsidRPr="002E0715"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Included"/>
                    <w:listEntry w:val="Not includ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AE434D" w:rsidRPr="002E0715" w14:paraId="08030B91"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523"/>
        </w:trPr>
        <w:tc>
          <w:tcPr>
            <w:tcW w:w="11218" w:type="dxa"/>
            <w:gridSpan w:val="5"/>
          </w:tcPr>
          <w:p w14:paraId="79A4137F" w14:textId="53A21527" w:rsidR="00AE434D" w:rsidRPr="007E5161" w:rsidRDefault="00AE434D" w:rsidP="004C694E">
            <w:pPr>
              <w:pStyle w:val="ListParagraph"/>
              <w:numPr>
                <w:ilvl w:val="0"/>
                <w:numId w:val="7"/>
              </w:numPr>
              <w:tabs>
                <w:tab w:val="clear" w:pos="840"/>
                <w:tab w:val="num" w:pos="500"/>
              </w:tabs>
              <w:spacing w:after="60" w:line="240" w:lineRule="auto"/>
              <w:ind w:left="503" w:hanging="503"/>
              <w:contextualSpacing w:val="0"/>
              <w:rPr>
                <w:rFonts w:ascii="Arial" w:hAnsi="Arial" w:cs="Arial"/>
              </w:rPr>
            </w:pPr>
            <w:r w:rsidRPr="00914E51">
              <w:rPr>
                <w:rFonts w:ascii="Arial" w:hAnsi="Arial" w:cs="Arial"/>
              </w:rPr>
              <w:t xml:space="preserve">Table </w:t>
            </w:r>
            <w:r w:rsidR="00A074D5" w:rsidRPr="00914E51">
              <w:rPr>
                <w:rFonts w:ascii="Arial" w:hAnsi="Arial" w:cs="Arial"/>
              </w:rPr>
              <w:t>of</w:t>
            </w:r>
            <w:r w:rsidR="00A074D5" w:rsidRPr="00A074D5">
              <w:rPr>
                <w:rFonts w:ascii="Arial" w:hAnsi="Arial" w:cs="Arial"/>
              </w:rPr>
              <w:t xml:space="preserve"> Organization -</w:t>
            </w:r>
            <w:r w:rsidR="00914E51">
              <w:rPr>
                <w:rFonts w:ascii="Arial" w:hAnsi="Arial" w:cs="Arial"/>
              </w:rPr>
              <w:t xml:space="preserve"> </w:t>
            </w:r>
            <w:r w:rsidR="00A074D5" w:rsidRPr="00A074D5">
              <w:rPr>
                <w:rFonts w:ascii="Arial" w:hAnsi="Arial" w:cs="Arial"/>
              </w:rPr>
              <w:t>An organizational chart for the SCO that includes all levels up to, and including, the Board of Directors</w:t>
            </w:r>
            <w:r w:rsidR="001F7370">
              <w:rPr>
                <w:rFonts w:ascii="Arial" w:hAnsi="Arial" w:cs="Arial"/>
              </w:rPr>
              <w:t>.</w:t>
            </w:r>
          </w:p>
        </w:tc>
        <w:tc>
          <w:tcPr>
            <w:tcW w:w="2700" w:type="dxa"/>
            <w:gridSpan w:val="2"/>
          </w:tcPr>
          <w:p w14:paraId="307D57E7" w14:textId="241BF27F" w:rsidR="001F7370" w:rsidRPr="002E0715"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268CF0EA" w14:textId="77777777" w:rsidR="00AE434D" w:rsidRDefault="00AE434D" w:rsidP="004C694E">
            <w:pPr>
              <w:spacing w:after="60" w:line="240" w:lineRule="auto"/>
              <w:rPr>
                <w:rFonts w:ascii="Arial" w:eastAsia="Times New Roman" w:hAnsi="Arial" w:cs="Arial"/>
              </w:rPr>
            </w:pPr>
          </w:p>
        </w:tc>
      </w:tr>
      <w:tr w:rsidR="003468F8" w:rsidRPr="002E0715" w14:paraId="4D83CF2E"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Pr>
          <w:p w14:paraId="337DFF7B" w14:textId="4087154D" w:rsidR="003468F8" w:rsidRPr="007E5161" w:rsidRDefault="003468F8" w:rsidP="004C694E">
            <w:pPr>
              <w:pStyle w:val="ListParagraph"/>
              <w:numPr>
                <w:ilvl w:val="0"/>
                <w:numId w:val="7"/>
              </w:numPr>
              <w:tabs>
                <w:tab w:val="clear" w:pos="840"/>
                <w:tab w:val="num" w:pos="500"/>
              </w:tabs>
              <w:spacing w:after="60" w:line="240" w:lineRule="auto"/>
              <w:ind w:hanging="840"/>
              <w:contextualSpacing w:val="0"/>
              <w:rPr>
                <w:rFonts w:ascii="Arial" w:hAnsi="Arial" w:cs="Arial"/>
              </w:rPr>
            </w:pPr>
            <w:r>
              <w:rPr>
                <w:rFonts w:ascii="Arial" w:hAnsi="Arial" w:cs="Arial"/>
              </w:rPr>
              <w:t xml:space="preserve">Current </w:t>
            </w:r>
            <w:r w:rsidRPr="003468F8">
              <w:rPr>
                <w:rFonts w:ascii="Arial" w:hAnsi="Arial" w:cs="Arial"/>
              </w:rPr>
              <w:t>Insurance Documents: Automobile Insurance (see Assurances and Attestations, #</w:t>
            </w:r>
            <w:r w:rsidR="003D2A7B">
              <w:rPr>
                <w:rFonts w:ascii="Arial" w:hAnsi="Arial" w:cs="Arial"/>
              </w:rPr>
              <w:t>23</w:t>
            </w:r>
            <w:r w:rsidRPr="003468F8">
              <w:rPr>
                <w:rFonts w:ascii="Arial" w:hAnsi="Arial" w:cs="Arial"/>
              </w:rPr>
              <w:t>)</w:t>
            </w:r>
          </w:p>
        </w:tc>
        <w:tc>
          <w:tcPr>
            <w:tcW w:w="2700" w:type="dxa"/>
            <w:gridSpan w:val="2"/>
          </w:tcPr>
          <w:p w14:paraId="03BEE5D5" w14:textId="3B3363E4" w:rsidR="003468F8"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Dropdown17"/>
                  <w:enabled/>
                  <w:calcOnExit w:val="0"/>
                  <w:ddList>
                    <w:listEntry w:val="Select"/>
                    <w:listEntry w:val="Submitted"/>
                    <w:listEntry w:val="Not submitted"/>
                  </w:ddList>
                </w:ffData>
              </w:fldChar>
            </w:r>
            <w:bookmarkStart w:id="7" w:name="Dropdown17"/>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bookmarkEnd w:id="7"/>
          </w:p>
        </w:tc>
      </w:tr>
      <w:tr w:rsidR="003468F8" w:rsidRPr="002E0715" w14:paraId="17D7FF42"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Pr>
          <w:p w14:paraId="5B24D80F" w14:textId="448D8E06" w:rsidR="003468F8" w:rsidRDefault="003468F8" w:rsidP="004C694E">
            <w:pPr>
              <w:pStyle w:val="ListParagraph"/>
              <w:numPr>
                <w:ilvl w:val="0"/>
                <w:numId w:val="7"/>
              </w:numPr>
              <w:tabs>
                <w:tab w:val="clear" w:pos="840"/>
                <w:tab w:val="num" w:pos="500"/>
              </w:tabs>
              <w:spacing w:after="60" w:line="240" w:lineRule="auto"/>
              <w:ind w:left="495" w:hanging="495"/>
              <w:contextualSpacing w:val="0"/>
              <w:rPr>
                <w:rFonts w:ascii="Arial" w:hAnsi="Arial" w:cs="Arial"/>
              </w:rPr>
            </w:pPr>
            <w:r>
              <w:rPr>
                <w:rFonts w:ascii="Arial" w:hAnsi="Arial" w:cs="Arial"/>
              </w:rPr>
              <w:t xml:space="preserve">Current </w:t>
            </w:r>
            <w:r w:rsidRPr="003468F8">
              <w:rPr>
                <w:rFonts w:ascii="Arial" w:hAnsi="Arial" w:cs="Arial"/>
              </w:rPr>
              <w:t xml:space="preserve">Insurance Documents: </w:t>
            </w:r>
            <w:r w:rsidR="002D77A7">
              <w:rPr>
                <w:rFonts w:ascii="Arial" w:hAnsi="Arial" w:cs="Arial"/>
              </w:rPr>
              <w:t>Commercial General Liability</w:t>
            </w:r>
            <w:r w:rsidRPr="003468F8">
              <w:rPr>
                <w:rFonts w:ascii="Arial" w:hAnsi="Arial" w:cs="Arial"/>
              </w:rPr>
              <w:t xml:space="preserve"> Insurance (see Assurances and Attestations, #</w:t>
            </w:r>
            <w:r w:rsidR="003D2A7B">
              <w:rPr>
                <w:rFonts w:ascii="Arial" w:hAnsi="Arial" w:cs="Arial"/>
              </w:rPr>
              <w:t>23</w:t>
            </w:r>
            <w:r w:rsidRPr="003468F8">
              <w:rPr>
                <w:rFonts w:ascii="Arial" w:hAnsi="Arial" w:cs="Arial"/>
              </w:rPr>
              <w:t>)</w:t>
            </w:r>
          </w:p>
        </w:tc>
        <w:tc>
          <w:tcPr>
            <w:tcW w:w="2700" w:type="dxa"/>
            <w:gridSpan w:val="2"/>
          </w:tcPr>
          <w:p w14:paraId="2F818BAC" w14:textId="29976C9C" w:rsidR="003468F8"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B5708B" w:rsidRPr="002E0715" w14:paraId="5EE9C5B1"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Pr>
          <w:p w14:paraId="65761ABE" w14:textId="4B5F9279" w:rsidR="00B5708B" w:rsidRDefault="00912173" w:rsidP="004C694E">
            <w:pPr>
              <w:pStyle w:val="ListParagraph"/>
              <w:numPr>
                <w:ilvl w:val="0"/>
                <w:numId w:val="7"/>
              </w:numPr>
              <w:tabs>
                <w:tab w:val="clear" w:pos="840"/>
                <w:tab w:val="num" w:pos="500"/>
              </w:tabs>
              <w:spacing w:after="60" w:line="240" w:lineRule="auto"/>
              <w:ind w:hanging="840"/>
              <w:contextualSpacing w:val="0"/>
              <w:rPr>
                <w:rFonts w:ascii="Arial" w:hAnsi="Arial" w:cs="Arial"/>
              </w:rPr>
            </w:pPr>
            <w:r>
              <w:rPr>
                <w:rFonts w:ascii="Arial" w:hAnsi="Arial" w:cs="Arial"/>
              </w:rPr>
              <w:t xml:space="preserve">Current </w:t>
            </w:r>
            <w:r w:rsidRPr="00912173">
              <w:rPr>
                <w:rFonts w:ascii="Arial" w:hAnsi="Arial" w:cs="Arial"/>
              </w:rPr>
              <w:t xml:space="preserve">Insurance Documents: </w:t>
            </w:r>
            <w:r w:rsidR="003D7BBD" w:rsidRPr="003D7BBD">
              <w:rPr>
                <w:rFonts w:ascii="Arial" w:hAnsi="Arial" w:cs="Arial"/>
              </w:rPr>
              <w:t>Workers’ Compensation</w:t>
            </w:r>
            <w:r w:rsidRPr="00912173">
              <w:rPr>
                <w:rFonts w:ascii="Arial" w:hAnsi="Arial" w:cs="Arial"/>
              </w:rPr>
              <w:t xml:space="preserve"> Insurance (see Assurances and Attestations, #</w:t>
            </w:r>
            <w:r w:rsidR="003D2A7B">
              <w:rPr>
                <w:rFonts w:ascii="Arial" w:hAnsi="Arial" w:cs="Arial"/>
              </w:rPr>
              <w:t>23</w:t>
            </w:r>
            <w:r w:rsidR="003D7BBD">
              <w:rPr>
                <w:rFonts w:ascii="Arial" w:hAnsi="Arial" w:cs="Arial"/>
              </w:rPr>
              <w:t>)</w:t>
            </w:r>
          </w:p>
        </w:tc>
        <w:tc>
          <w:tcPr>
            <w:tcW w:w="2700" w:type="dxa"/>
            <w:gridSpan w:val="2"/>
          </w:tcPr>
          <w:p w14:paraId="7EECD664" w14:textId="37C53E10" w:rsidR="00B5708B"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E6182E" w:rsidRPr="002E0715" w14:paraId="04FD8562"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Pr>
          <w:p w14:paraId="0461AB30" w14:textId="77777777" w:rsidR="00E6182E" w:rsidRPr="00E6182E" w:rsidRDefault="00E6182E" w:rsidP="004C694E">
            <w:pPr>
              <w:pStyle w:val="ListParagraph"/>
              <w:numPr>
                <w:ilvl w:val="0"/>
                <w:numId w:val="7"/>
              </w:numPr>
              <w:tabs>
                <w:tab w:val="clear" w:pos="840"/>
                <w:tab w:val="num" w:pos="500"/>
              </w:tabs>
              <w:spacing w:after="60" w:line="240" w:lineRule="auto"/>
              <w:ind w:hanging="840"/>
              <w:contextualSpacing w:val="0"/>
              <w:rPr>
                <w:rFonts w:ascii="Arial" w:hAnsi="Arial" w:cs="Arial"/>
              </w:rPr>
            </w:pPr>
            <w:r>
              <w:rPr>
                <w:rFonts w:ascii="Arial" w:hAnsi="Arial" w:cs="Arial"/>
              </w:rPr>
              <w:t xml:space="preserve">Policy </w:t>
            </w:r>
            <w:r w:rsidRPr="00E6182E">
              <w:rPr>
                <w:rFonts w:ascii="Arial" w:hAnsi="Arial" w:cs="Arial"/>
              </w:rPr>
              <w:t>and procedures for the organization’s 24-hour response system;</w:t>
            </w:r>
          </w:p>
          <w:p w14:paraId="3E71D9E8" w14:textId="7FEF97F3" w:rsidR="00E6182E" w:rsidRDefault="00E6182E" w:rsidP="004C694E">
            <w:pPr>
              <w:pStyle w:val="ListParagraph"/>
              <w:spacing w:after="60" w:line="240" w:lineRule="auto"/>
              <w:ind w:left="495"/>
              <w:contextualSpacing w:val="0"/>
              <w:rPr>
                <w:rFonts w:ascii="Arial" w:hAnsi="Arial" w:cs="Arial"/>
              </w:rPr>
            </w:pPr>
            <w:r w:rsidRPr="00E6182E">
              <w:rPr>
                <w:rFonts w:ascii="Arial" w:hAnsi="Arial" w:cs="Arial"/>
                <w:b/>
              </w:rPr>
              <w:t xml:space="preserve">If the organization provides its 24-hour response function through a partnering agency it must provide: </w:t>
            </w:r>
            <w:r w:rsidRPr="00E6182E">
              <w:rPr>
                <w:rFonts w:ascii="Arial" w:hAnsi="Arial" w:cs="Arial"/>
              </w:rPr>
              <w:t>A current signed memorandum of understanding or other written agreement with a partnering agency for provision of a 24-hour response system (see Assurances and Attestations #</w:t>
            </w:r>
            <w:r w:rsidR="00B3374E">
              <w:rPr>
                <w:rFonts w:ascii="Arial" w:hAnsi="Arial" w:cs="Arial"/>
              </w:rPr>
              <w:t>2</w:t>
            </w:r>
            <w:r w:rsidR="005B33B7">
              <w:rPr>
                <w:rFonts w:ascii="Arial" w:hAnsi="Arial" w:cs="Arial"/>
              </w:rPr>
              <w:t>6</w:t>
            </w:r>
            <w:r w:rsidRPr="00E6182E">
              <w:rPr>
                <w:rFonts w:ascii="Arial" w:hAnsi="Arial" w:cs="Arial"/>
              </w:rPr>
              <w:t>)</w:t>
            </w:r>
          </w:p>
        </w:tc>
        <w:tc>
          <w:tcPr>
            <w:tcW w:w="2700" w:type="dxa"/>
            <w:gridSpan w:val="2"/>
          </w:tcPr>
          <w:p w14:paraId="32E49005" w14:textId="2F2630F2" w:rsidR="005F034F" w:rsidRPr="002E0715"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Dropdown6"/>
                  <w:enabled/>
                  <w:calcOnExit w:val="0"/>
                  <w:ddList>
                    <w:listEntry w:val="Select"/>
                    <w:listEntry w:val="Submitted"/>
                    <w:listEntry w:val="Not submitted"/>
                  </w:ddList>
                </w:ffData>
              </w:fldChar>
            </w:r>
            <w:bookmarkStart w:id="8" w:name="Dropdown6"/>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bookmarkEnd w:id="8"/>
          </w:p>
          <w:p w14:paraId="161BF485" w14:textId="77777777" w:rsidR="005F034F" w:rsidRPr="002E0715" w:rsidRDefault="005F034F" w:rsidP="004C694E">
            <w:pPr>
              <w:spacing w:after="60" w:line="240" w:lineRule="auto"/>
              <w:rPr>
                <w:rFonts w:ascii="Arial" w:eastAsia="Times New Roman" w:hAnsi="Arial" w:cs="Arial"/>
              </w:rPr>
            </w:pPr>
          </w:p>
          <w:p w14:paraId="30C15C45" w14:textId="36849944" w:rsidR="00E6182E"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764029" w:rsidRPr="002E0715" w14:paraId="5CDB37FA"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Pr>
          <w:p w14:paraId="7674D0C0" w14:textId="18475737" w:rsidR="00E920BB" w:rsidRDefault="00E920BB" w:rsidP="004C694E">
            <w:pPr>
              <w:pStyle w:val="ListParagraph"/>
              <w:numPr>
                <w:ilvl w:val="0"/>
                <w:numId w:val="7"/>
              </w:numPr>
              <w:tabs>
                <w:tab w:val="clear" w:pos="840"/>
                <w:tab w:val="num" w:pos="500"/>
              </w:tabs>
              <w:spacing w:after="60" w:line="240" w:lineRule="auto"/>
              <w:ind w:left="495" w:hanging="495"/>
              <w:contextualSpacing w:val="0"/>
              <w:rPr>
                <w:rFonts w:ascii="Arial" w:hAnsi="Arial" w:cs="Arial"/>
              </w:rPr>
            </w:pPr>
            <w:r>
              <w:rPr>
                <w:rFonts w:ascii="Arial" w:hAnsi="Arial" w:cs="Arial"/>
              </w:rPr>
              <w:t xml:space="preserve">List of currently </w:t>
            </w:r>
            <w:r w:rsidR="00AE434D">
              <w:rPr>
                <w:rFonts w:ascii="Arial" w:hAnsi="Arial" w:cs="Arial"/>
              </w:rPr>
              <w:t>employed SC Supervisor(s) and SC(s)</w:t>
            </w:r>
            <w:r>
              <w:rPr>
                <w:rFonts w:ascii="Arial" w:hAnsi="Arial" w:cs="Arial"/>
              </w:rPr>
              <w:t xml:space="preserve"> hired after the SCO’s last qualification application with the following information included:</w:t>
            </w:r>
          </w:p>
          <w:p w14:paraId="365DD66F" w14:textId="77777777" w:rsidR="00E920BB" w:rsidRDefault="00E920BB" w:rsidP="004C694E">
            <w:pPr>
              <w:pStyle w:val="ListParagraph"/>
              <w:numPr>
                <w:ilvl w:val="1"/>
                <w:numId w:val="7"/>
              </w:numPr>
              <w:spacing w:after="60" w:line="240" w:lineRule="auto"/>
              <w:contextualSpacing w:val="0"/>
              <w:rPr>
                <w:rFonts w:ascii="Arial" w:hAnsi="Arial" w:cs="Arial"/>
              </w:rPr>
            </w:pPr>
            <w:r>
              <w:rPr>
                <w:rFonts w:ascii="Arial" w:hAnsi="Arial" w:cs="Arial"/>
              </w:rPr>
              <w:lastRenderedPageBreak/>
              <w:t>Date of</w:t>
            </w:r>
            <w:r w:rsidR="00AE434D">
              <w:rPr>
                <w:rFonts w:ascii="Arial" w:hAnsi="Arial" w:cs="Arial"/>
              </w:rPr>
              <w:t xml:space="preserve"> </w:t>
            </w:r>
            <w:r w:rsidR="006C0729" w:rsidRPr="006C0729">
              <w:rPr>
                <w:rFonts w:ascii="Arial" w:hAnsi="Arial" w:cs="Arial"/>
              </w:rPr>
              <w:t>hire</w:t>
            </w:r>
          </w:p>
          <w:p w14:paraId="53575E0F" w14:textId="6ABDA02C" w:rsidR="00E920BB" w:rsidRDefault="00E920BB" w:rsidP="004C694E">
            <w:pPr>
              <w:pStyle w:val="ListParagraph"/>
              <w:numPr>
                <w:ilvl w:val="1"/>
                <w:numId w:val="7"/>
              </w:numPr>
              <w:spacing w:after="60" w:line="240" w:lineRule="auto"/>
              <w:contextualSpacing w:val="0"/>
              <w:rPr>
                <w:rFonts w:ascii="Arial" w:hAnsi="Arial" w:cs="Arial"/>
              </w:rPr>
            </w:pPr>
            <w:r>
              <w:rPr>
                <w:rFonts w:ascii="Arial" w:hAnsi="Arial" w:cs="Arial"/>
              </w:rPr>
              <w:t xml:space="preserve">Expiration date of </w:t>
            </w:r>
            <w:r w:rsidRPr="0066701C">
              <w:rPr>
                <w:rFonts w:ascii="Arial" w:hAnsi="Arial" w:cs="Arial"/>
              </w:rPr>
              <w:t>Driver’s License, if the operation of a vehicle is necessary to provide SC Services</w:t>
            </w:r>
          </w:p>
          <w:p w14:paraId="33E8620E" w14:textId="29C39E12" w:rsidR="0074101F" w:rsidRDefault="0074101F" w:rsidP="004C694E">
            <w:pPr>
              <w:pStyle w:val="ListParagraph"/>
              <w:numPr>
                <w:ilvl w:val="1"/>
                <w:numId w:val="7"/>
              </w:numPr>
              <w:spacing w:after="60" w:line="240" w:lineRule="auto"/>
              <w:contextualSpacing w:val="0"/>
              <w:rPr>
                <w:rFonts w:ascii="Arial" w:hAnsi="Arial" w:cs="Arial"/>
              </w:rPr>
            </w:pPr>
            <w:r>
              <w:rPr>
                <w:rFonts w:ascii="Arial" w:hAnsi="Arial" w:cs="Arial"/>
              </w:rPr>
              <w:t xml:space="preserve">Date </w:t>
            </w:r>
            <w:r w:rsidR="00DD52EB">
              <w:rPr>
                <w:rFonts w:ascii="Arial" w:hAnsi="Arial" w:cs="Arial"/>
              </w:rPr>
              <w:t xml:space="preserve">and result or status </w:t>
            </w:r>
            <w:r>
              <w:rPr>
                <w:rFonts w:ascii="Arial" w:hAnsi="Arial" w:cs="Arial"/>
              </w:rPr>
              <w:t>of b</w:t>
            </w:r>
            <w:r w:rsidR="00E920BB" w:rsidRPr="0095677C">
              <w:rPr>
                <w:rFonts w:ascii="Arial" w:hAnsi="Arial" w:cs="Arial"/>
              </w:rPr>
              <w:t>ackground check and child protective services clearance</w:t>
            </w:r>
            <w:r w:rsidR="00E920BB">
              <w:rPr>
                <w:rFonts w:ascii="Arial" w:hAnsi="Arial" w:cs="Arial"/>
              </w:rPr>
              <w:t xml:space="preserve">  </w:t>
            </w:r>
          </w:p>
          <w:p w14:paraId="2286330D" w14:textId="5C2E163A" w:rsidR="00764029" w:rsidRDefault="006C0729" w:rsidP="004C694E">
            <w:pPr>
              <w:pStyle w:val="ListParagraph"/>
              <w:spacing w:after="60" w:line="240" w:lineRule="auto"/>
              <w:contextualSpacing w:val="0"/>
              <w:rPr>
                <w:rFonts w:ascii="Arial" w:hAnsi="Arial" w:cs="Arial"/>
              </w:rPr>
            </w:pPr>
            <w:r w:rsidRPr="006C0729">
              <w:rPr>
                <w:rFonts w:ascii="Arial" w:hAnsi="Arial" w:cs="Arial"/>
              </w:rPr>
              <w:t>(see Assurances and Attestations, #</w:t>
            </w:r>
            <w:r w:rsidR="005A02E4">
              <w:rPr>
                <w:rFonts w:ascii="Arial" w:hAnsi="Arial" w:cs="Arial"/>
              </w:rPr>
              <w:t>3</w:t>
            </w:r>
            <w:r w:rsidR="00B3374E">
              <w:rPr>
                <w:rFonts w:ascii="Arial" w:hAnsi="Arial" w:cs="Arial"/>
              </w:rPr>
              <w:t>6</w:t>
            </w:r>
            <w:r w:rsidR="008C1441">
              <w:rPr>
                <w:rFonts w:ascii="Arial" w:hAnsi="Arial" w:cs="Arial"/>
              </w:rPr>
              <w:t xml:space="preserve"> and </w:t>
            </w:r>
            <w:r w:rsidR="00F843E0">
              <w:rPr>
                <w:rFonts w:ascii="Arial" w:hAnsi="Arial" w:cs="Arial"/>
              </w:rPr>
              <w:t>#</w:t>
            </w:r>
            <w:r w:rsidR="005A02E4">
              <w:rPr>
                <w:rFonts w:ascii="Arial" w:hAnsi="Arial" w:cs="Arial"/>
              </w:rPr>
              <w:t>3</w:t>
            </w:r>
            <w:r w:rsidR="00B3374E">
              <w:rPr>
                <w:rFonts w:ascii="Arial" w:hAnsi="Arial" w:cs="Arial"/>
              </w:rPr>
              <w:t>7</w:t>
            </w:r>
            <w:r w:rsidR="00B55F57">
              <w:rPr>
                <w:rFonts w:ascii="Arial" w:hAnsi="Arial" w:cs="Arial"/>
              </w:rPr>
              <w:t>)</w:t>
            </w:r>
          </w:p>
        </w:tc>
        <w:tc>
          <w:tcPr>
            <w:tcW w:w="2700" w:type="dxa"/>
            <w:gridSpan w:val="2"/>
          </w:tcPr>
          <w:p w14:paraId="21010982" w14:textId="27786099" w:rsidR="00764029" w:rsidRDefault="000A6782" w:rsidP="004C694E">
            <w:pPr>
              <w:spacing w:after="60" w:line="240" w:lineRule="auto"/>
              <w:rPr>
                <w:rFonts w:ascii="Arial" w:eastAsia="Times New Roman" w:hAnsi="Arial" w:cs="Arial"/>
              </w:rPr>
            </w:pPr>
            <w:r>
              <w:rPr>
                <w:rFonts w:ascii="Arial" w:eastAsia="Times New Roman" w:hAnsi="Arial" w:cs="Arial"/>
              </w:rPr>
              <w:lastRenderedPageBreak/>
              <w:fldChar w:fldCharType="begin">
                <w:ffData>
                  <w:name w:val="Dropdown9"/>
                  <w:enabled/>
                  <w:calcOnExit w:val="0"/>
                  <w:ddList>
                    <w:listEntry w:val="Select"/>
                    <w:listEntry w:val="Submitted"/>
                    <w:listEntry w:val="Not submitted"/>
                    <w:listEntry w:val="Not applicable"/>
                  </w:ddList>
                </w:ffData>
              </w:fldChar>
            </w:r>
            <w:bookmarkStart w:id="9" w:name="Dropdown9"/>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bookmarkEnd w:id="9"/>
            <w:r w:rsidR="008B0706">
              <w:rPr>
                <w:rFonts w:ascii="Arial" w:eastAsia="Times New Roman" w:hAnsi="Arial" w:cs="Arial"/>
              </w:rPr>
              <w:br/>
            </w:r>
          </w:p>
          <w:p w14:paraId="20A2FAB3" w14:textId="77777777" w:rsidR="008B0706" w:rsidRDefault="008B0706" w:rsidP="008B0706">
            <w:pPr>
              <w:spacing w:after="60" w:line="240" w:lineRule="auto"/>
              <w:rPr>
                <w:rFonts w:ascii="Arial" w:eastAsia="Times New Roman" w:hAnsi="Arial" w:cs="Arial"/>
              </w:rPr>
            </w:pPr>
            <w:r>
              <w:rPr>
                <w:rFonts w:ascii="Arial" w:eastAsia="Times New Roman" w:hAnsi="Arial" w:cs="Arial"/>
              </w:rPr>
              <w:lastRenderedPageBreak/>
              <w:fldChar w:fldCharType="begin">
                <w:ffData>
                  <w:name w:val=""/>
                  <w:enabled/>
                  <w:calcOnExit w:val="0"/>
                  <w:ddList>
                    <w:listEntry w:val="Select"/>
                    <w:listEntry w:val="Included"/>
                    <w:listEntry w:val="Not includ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3C96DA54" w14:textId="77777777" w:rsidR="008B0706" w:rsidRDefault="008B0706" w:rsidP="008B0706">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Included"/>
                    <w:listEntry w:val="Not includ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6843FC76" w14:textId="77777777" w:rsidR="008B0706" w:rsidRDefault="008B0706" w:rsidP="008B0706">
            <w:pPr>
              <w:spacing w:after="60" w:line="240" w:lineRule="auto"/>
              <w:rPr>
                <w:rFonts w:ascii="Arial" w:eastAsia="Times New Roman" w:hAnsi="Arial" w:cs="Arial"/>
              </w:rPr>
            </w:pPr>
            <w:r>
              <w:rPr>
                <w:rFonts w:ascii="Arial" w:eastAsia="Times New Roman" w:hAnsi="Arial" w:cs="Arial"/>
              </w:rPr>
              <w:br/>
            </w:r>
            <w:r>
              <w:rPr>
                <w:rFonts w:ascii="Arial" w:eastAsia="Times New Roman" w:hAnsi="Arial" w:cs="Arial"/>
              </w:rPr>
              <w:fldChar w:fldCharType="begin">
                <w:ffData>
                  <w:name w:val=""/>
                  <w:enabled/>
                  <w:calcOnExit w:val="0"/>
                  <w:ddList>
                    <w:listEntry w:val="Select"/>
                    <w:listEntry w:val="Included"/>
                    <w:listEntry w:val="Not includ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11614D32" w14:textId="13392D5C" w:rsidR="000A6782" w:rsidRPr="002E0715" w:rsidRDefault="000A6782" w:rsidP="004C694E">
            <w:pPr>
              <w:spacing w:after="60" w:line="240" w:lineRule="auto"/>
              <w:rPr>
                <w:rFonts w:ascii="Arial" w:eastAsia="Times New Roman" w:hAnsi="Arial" w:cs="Arial"/>
              </w:rPr>
            </w:pPr>
          </w:p>
        </w:tc>
      </w:tr>
      <w:tr w:rsidR="00764029" w:rsidRPr="002E0715" w14:paraId="2212D976"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352"/>
        </w:trPr>
        <w:tc>
          <w:tcPr>
            <w:tcW w:w="11218" w:type="dxa"/>
            <w:gridSpan w:val="5"/>
            <w:tcBorders>
              <w:bottom w:val="single" w:sz="4" w:space="0" w:color="auto"/>
            </w:tcBorders>
          </w:tcPr>
          <w:p w14:paraId="48172F78" w14:textId="77777777" w:rsidR="0074101F" w:rsidRDefault="0074101F" w:rsidP="004C694E">
            <w:pPr>
              <w:pStyle w:val="ListParagraph"/>
              <w:numPr>
                <w:ilvl w:val="0"/>
                <w:numId w:val="7"/>
              </w:numPr>
              <w:tabs>
                <w:tab w:val="clear" w:pos="840"/>
                <w:tab w:val="num" w:pos="500"/>
              </w:tabs>
              <w:spacing w:after="60" w:line="240" w:lineRule="auto"/>
              <w:ind w:left="495" w:hanging="495"/>
              <w:contextualSpacing w:val="0"/>
              <w:rPr>
                <w:rFonts w:ascii="Arial" w:hAnsi="Arial" w:cs="Arial"/>
              </w:rPr>
            </w:pPr>
            <w:r>
              <w:rPr>
                <w:rFonts w:ascii="Arial" w:hAnsi="Arial" w:cs="Arial"/>
              </w:rPr>
              <w:lastRenderedPageBreak/>
              <w:t>E</w:t>
            </w:r>
            <w:r w:rsidRPr="006C0729">
              <w:rPr>
                <w:rFonts w:ascii="Arial" w:hAnsi="Arial" w:cs="Arial"/>
              </w:rPr>
              <w:t>ducational</w:t>
            </w:r>
            <w:r>
              <w:rPr>
                <w:rFonts w:ascii="Arial" w:hAnsi="Arial" w:cs="Arial"/>
              </w:rPr>
              <w:t xml:space="preserve"> and </w:t>
            </w:r>
            <w:r w:rsidRPr="006C0729">
              <w:rPr>
                <w:rFonts w:ascii="Arial" w:hAnsi="Arial" w:cs="Arial"/>
              </w:rPr>
              <w:t>experience documentation</w:t>
            </w:r>
            <w:r>
              <w:rPr>
                <w:rFonts w:ascii="Arial" w:hAnsi="Arial" w:cs="Arial"/>
              </w:rPr>
              <w:t xml:space="preserve"> for the most recent 25 SC Supervisors and SCs.  </w:t>
            </w:r>
          </w:p>
          <w:p w14:paraId="3B811B8B" w14:textId="442168BE" w:rsidR="00764029" w:rsidRDefault="0074101F" w:rsidP="004C694E">
            <w:pPr>
              <w:pStyle w:val="ListParagraph"/>
              <w:spacing w:after="60" w:line="240" w:lineRule="auto"/>
              <w:ind w:left="495"/>
              <w:contextualSpacing w:val="0"/>
              <w:rPr>
                <w:rFonts w:ascii="Arial" w:hAnsi="Arial" w:cs="Arial"/>
              </w:rPr>
            </w:pPr>
            <w:r>
              <w:rPr>
                <w:rFonts w:ascii="Arial" w:hAnsi="Arial" w:cs="Arial"/>
              </w:rPr>
              <w:t xml:space="preserve">SCOs who hired less than 25 SC Supervisor/SCs must submit documentation for all SC Supervisor/SCs who were hired since last SCO qualification application. </w:t>
            </w:r>
            <w:r w:rsidR="0066701C" w:rsidRPr="0066701C">
              <w:rPr>
                <w:rFonts w:ascii="Arial" w:hAnsi="Arial" w:cs="Arial"/>
              </w:rPr>
              <w:t>(see Assurances and Attestations,</w:t>
            </w:r>
            <w:r w:rsidR="00C0661C">
              <w:rPr>
                <w:rFonts w:ascii="Arial" w:hAnsi="Arial" w:cs="Arial"/>
              </w:rPr>
              <w:t xml:space="preserve"> #</w:t>
            </w:r>
            <w:r w:rsidR="005A02E4">
              <w:rPr>
                <w:rFonts w:ascii="Arial" w:hAnsi="Arial" w:cs="Arial"/>
              </w:rPr>
              <w:t>3</w:t>
            </w:r>
            <w:r w:rsidR="00B3374E">
              <w:rPr>
                <w:rFonts w:ascii="Arial" w:hAnsi="Arial" w:cs="Arial"/>
              </w:rPr>
              <w:t>6</w:t>
            </w:r>
            <w:r w:rsidR="00C0661C">
              <w:rPr>
                <w:rFonts w:ascii="Arial" w:hAnsi="Arial" w:cs="Arial"/>
              </w:rPr>
              <w:t xml:space="preserve"> and #</w:t>
            </w:r>
            <w:r w:rsidR="005A02E4">
              <w:rPr>
                <w:rFonts w:ascii="Arial" w:hAnsi="Arial" w:cs="Arial"/>
              </w:rPr>
              <w:t>3</w:t>
            </w:r>
            <w:r w:rsidR="00B3374E">
              <w:rPr>
                <w:rFonts w:ascii="Arial" w:hAnsi="Arial" w:cs="Arial"/>
              </w:rPr>
              <w:t>7</w:t>
            </w:r>
            <w:r w:rsidR="008B30C6">
              <w:rPr>
                <w:rFonts w:ascii="Arial" w:hAnsi="Arial" w:cs="Arial"/>
              </w:rPr>
              <w:t>)</w:t>
            </w:r>
          </w:p>
        </w:tc>
        <w:tc>
          <w:tcPr>
            <w:tcW w:w="2700" w:type="dxa"/>
            <w:gridSpan w:val="2"/>
            <w:tcBorders>
              <w:bottom w:val="single" w:sz="4" w:space="0" w:color="auto"/>
            </w:tcBorders>
          </w:tcPr>
          <w:p w14:paraId="630A6D60" w14:textId="266F7E6A" w:rsidR="00764029" w:rsidRPr="002E0715" w:rsidRDefault="005D1439"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Submitted"/>
                    <w:listEntry w:val="Not submitted"/>
                    <w:listEntry w:val="Not applicable"/>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E54EE2" w:rsidRPr="002E0715" w14:paraId="448E1FAD"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trHeight w:val="91"/>
        </w:trPr>
        <w:tc>
          <w:tcPr>
            <w:tcW w:w="11218" w:type="dxa"/>
            <w:gridSpan w:val="5"/>
            <w:tcBorders>
              <w:left w:val="nil"/>
              <w:right w:val="nil"/>
            </w:tcBorders>
          </w:tcPr>
          <w:p w14:paraId="0124E078" w14:textId="77777777" w:rsidR="00E54EE2" w:rsidRDefault="00E54EE2" w:rsidP="00E54EE2">
            <w:pPr>
              <w:pStyle w:val="ListParagraph"/>
              <w:spacing w:after="60" w:line="240" w:lineRule="auto"/>
              <w:ind w:left="495"/>
              <w:contextualSpacing w:val="0"/>
              <w:rPr>
                <w:rFonts w:ascii="Arial" w:hAnsi="Arial" w:cs="Arial"/>
              </w:rPr>
            </w:pPr>
          </w:p>
        </w:tc>
        <w:tc>
          <w:tcPr>
            <w:tcW w:w="2700" w:type="dxa"/>
            <w:gridSpan w:val="2"/>
            <w:tcBorders>
              <w:left w:val="nil"/>
              <w:right w:val="nil"/>
            </w:tcBorders>
          </w:tcPr>
          <w:p w14:paraId="7EC41CB4" w14:textId="77777777" w:rsidR="00E54EE2" w:rsidRDefault="00E54EE2" w:rsidP="004C694E">
            <w:pPr>
              <w:spacing w:after="60" w:line="240" w:lineRule="auto"/>
              <w:rPr>
                <w:rFonts w:ascii="Arial" w:eastAsia="Times New Roman" w:hAnsi="Arial" w:cs="Arial"/>
              </w:rPr>
            </w:pPr>
          </w:p>
        </w:tc>
      </w:tr>
      <w:tr w:rsidR="002E0715" w:rsidRPr="002E0715" w14:paraId="002D7C06"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352"/>
          <w:tblHeader/>
        </w:trPr>
        <w:tc>
          <w:tcPr>
            <w:tcW w:w="13918" w:type="dxa"/>
            <w:gridSpan w:val="7"/>
            <w:shd w:val="clear" w:color="auto" w:fill="4472C4" w:themeFill="accent1"/>
          </w:tcPr>
          <w:p w14:paraId="7AD6093E" w14:textId="0B7A76E3" w:rsidR="002E0715" w:rsidRPr="002E0715" w:rsidRDefault="002E0715" w:rsidP="004C694E">
            <w:pPr>
              <w:spacing w:after="60" w:line="240" w:lineRule="auto"/>
              <w:jc w:val="center"/>
              <w:rPr>
                <w:rFonts w:ascii="Arial" w:eastAsia="Times New Roman" w:hAnsi="Arial" w:cs="Arial"/>
                <w:b/>
                <w:color w:val="FFFFFF"/>
                <w:sz w:val="24"/>
                <w:szCs w:val="24"/>
              </w:rPr>
            </w:pPr>
            <w:r w:rsidRPr="002E0715">
              <w:rPr>
                <w:rFonts w:ascii="Arial" w:eastAsia="Times New Roman" w:hAnsi="Arial" w:cs="Arial"/>
                <w:b/>
                <w:color w:val="FFFFFF"/>
                <w:sz w:val="24"/>
                <w:szCs w:val="24"/>
              </w:rPr>
              <w:t>Assurances and Attestations</w:t>
            </w:r>
            <w:r w:rsidR="00E72551">
              <w:rPr>
                <w:rFonts w:ascii="Arial" w:eastAsia="Times New Roman" w:hAnsi="Arial" w:cs="Arial"/>
                <w:b/>
                <w:color w:val="FFFFFF"/>
                <w:sz w:val="24"/>
                <w:szCs w:val="24"/>
              </w:rPr>
              <w:br/>
              <w:t xml:space="preserve">The following documents must be </w:t>
            </w:r>
            <w:r w:rsidR="004B6705">
              <w:rPr>
                <w:rFonts w:ascii="Arial" w:eastAsia="Times New Roman" w:hAnsi="Arial" w:cs="Arial"/>
                <w:b/>
                <w:color w:val="FFFFFF"/>
                <w:sz w:val="24"/>
                <w:szCs w:val="24"/>
              </w:rPr>
              <w:t>produced</w:t>
            </w:r>
            <w:r w:rsidR="00E72551">
              <w:rPr>
                <w:rFonts w:ascii="Arial" w:eastAsia="Times New Roman" w:hAnsi="Arial" w:cs="Arial"/>
                <w:b/>
                <w:color w:val="FFFFFF"/>
                <w:sz w:val="24"/>
                <w:szCs w:val="24"/>
              </w:rPr>
              <w:t xml:space="preserve"> upon request</w:t>
            </w:r>
          </w:p>
        </w:tc>
      </w:tr>
      <w:tr w:rsidR="004E0223" w:rsidRPr="002E0715" w14:paraId="1ACD1C19"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645"/>
        </w:trPr>
        <w:tc>
          <w:tcPr>
            <w:tcW w:w="11218" w:type="dxa"/>
            <w:gridSpan w:val="5"/>
          </w:tcPr>
          <w:p w14:paraId="5382979A" w14:textId="481F06CA" w:rsidR="004E0223" w:rsidRDefault="00631360"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EF50D2" w:rsidRPr="00EF50D2">
              <w:rPr>
                <w:rFonts w:ascii="Arial" w:eastAsia="Times New Roman" w:hAnsi="Arial" w:cs="Arial"/>
                <w:bCs/>
              </w:rPr>
              <w:t xml:space="preserve">organization </w:t>
            </w:r>
            <w:r w:rsidR="00E871CD">
              <w:rPr>
                <w:rFonts w:ascii="Arial" w:eastAsia="Times New Roman" w:hAnsi="Arial" w:cs="Arial"/>
                <w:bCs/>
              </w:rPr>
              <w:t>signed</w:t>
            </w:r>
            <w:r w:rsidR="00EF50D2" w:rsidRPr="00EF50D2">
              <w:rPr>
                <w:rFonts w:ascii="Arial" w:eastAsia="Times New Roman" w:hAnsi="Arial" w:cs="Arial"/>
                <w:bCs/>
              </w:rPr>
              <w:t xml:space="preserve"> the ODP Medical Assistance Provider Agreement for Participation in Pennsylvania’s Consolidated, Community Living and P/FDS Waivers (“Provider Agreement”).</w:t>
            </w:r>
          </w:p>
          <w:p w14:paraId="1CB26FA5" w14:textId="4702E011" w:rsidR="00631360" w:rsidRPr="00B042F2" w:rsidRDefault="00EF50D2" w:rsidP="004C694E">
            <w:pPr>
              <w:spacing w:after="60" w:line="240" w:lineRule="auto"/>
              <w:ind w:left="540"/>
              <w:rPr>
                <w:rFonts w:ascii="Arial" w:eastAsia="Times New Roman" w:hAnsi="Arial" w:cs="Arial"/>
                <w:b/>
              </w:rPr>
            </w:pPr>
            <w:r w:rsidRPr="00B042F2">
              <w:rPr>
                <w:rFonts w:ascii="Arial" w:eastAsia="Times New Roman" w:hAnsi="Arial" w:cs="Arial"/>
                <w:b/>
              </w:rPr>
              <w:t xml:space="preserve">A </w:t>
            </w:r>
            <w:r w:rsidR="0039239C" w:rsidRPr="00B042F2">
              <w:rPr>
                <w:rFonts w:ascii="Arial" w:eastAsia="Times New Roman" w:hAnsi="Arial" w:cs="Arial"/>
                <w:b/>
              </w:rPr>
              <w:t>signed Provider Agreement constitutes a commitment to comply with all federal waiver requirements, as well as any other applicable ODP regulations and bulletins issued by the Department of Human Services.</w:t>
            </w:r>
          </w:p>
        </w:tc>
        <w:tc>
          <w:tcPr>
            <w:tcW w:w="2700" w:type="dxa"/>
            <w:gridSpan w:val="2"/>
          </w:tcPr>
          <w:p w14:paraId="0471BF86" w14:textId="69F5A508" w:rsidR="004E0223" w:rsidRDefault="0039239C"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2C5F49" w:rsidRPr="002E0715" w14:paraId="2500234B"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645"/>
        </w:trPr>
        <w:tc>
          <w:tcPr>
            <w:tcW w:w="11218" w:type="dxa"/>
            <w:gridSpan w:val="5"/>
          </w:tcPr>
          <w:p w14:paraId="48B1DB17" w14:textId="16FD2CA7" w:rsidR="002C5F49" w:rsidRDefault="002B7951"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The o</w:t>
            </w:r>
            <w:r w:rsidRPr="002B7951">
              <w:rPr>
                <w:rFonts w:ascii="Arial" w:eastAsia="Times New Roman" w:hAnsi="Arial" w:cs="Arial"/>
                <w:bCs/>
              </w:rPr>
              <w:t>rganization assures that it will participate in transition planning in the event that it terminates its Provider Agreement or is terminated by ODP as a provider of supports coordination services.</w:t>
            </w:r>
          </w:p>
        </w:tc>
        <w:tc>
          <w:tcPr>
            <w:tcW w:w="2700" w:type="dxa"/>
            <w:gridSpan w:val="2"/>
          </w:tcPr>
          <w:p w14:paraId="6A2EEB27" w14:textId="45B17CFC" w:rsidR="002C5F49" w:rsidRDefault="002B7951"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432C35" w:rsidRPr="002E0715" w14:paraId="65CE3A8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24"/>
        </w:trPr>
        <w:tc>
          <w:tcPr>
            <w:tcW w:w="11218" w:type="dxa"/>
            <w:gridSpan w:val="5"/>
          </w:tcPr>
          <w:p w14:paraId="1B53A670" w14:textId="036EA83B" w:rsidR="00432C35" w:rsidRDefault="00972415"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972415">
              <w:rPr>
                <w:rFonts w:ascii="Arial" w:eastAsia="Times New Roman" w:hAnsi="Arial" w:cs="Arial"/>
                <w:bCs/>
              </w:rPr>
              <w:t>organization assures that it will comply with all applicable ODP policies</w:t>
            </w:r>
            <w:r>
              <w:rPr>
                <w:rFonts w:ascii="Arial" w:eastAsia="Times New Roman" w:hAnsi="Arial" w:cs="Arial"/>
                <w:bCs/>
              </w:rPr>
              <w:t>,</w:t>
            </w:r>
            <w:r w:rsidRPr="00972415">
              <w:rPr>
                <w:rFonts w:ascii="Arial" w:eastAsia="Times New Roman" w:hAnsi="Arial" w:cs="Arial"/>
                <w:bCs/>
              </w:rPr>
              <w:t xml:space="preserve"> procedures</w:t>
            </w:r>
            <w:r>
              <w:rPr>
                <w:rFonts w:ascii="Arial" w:eastAsia="Times New Roman" w:hAnsi="Arial" w:cs="Arial"/>
                <w:bCs/>
              </w:rPr>
              <w:t>, and regulations.</w:t>
            </w:r>
          </w:p>
        </w:tc>
        <w:tc>
          <w:tcPr>
            <w:tcW w:w="2700" w:type="dxa"/>
            <w:gridSpan w:val="2"/>
          </w:tcPr>
          <w:p w14:paraId="7324CCB5" w14:textId="197F8B89" w:rsidR="00432C35" w:rsidRDefault="00F3658F"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4477C8" w:rsidRPr="002E0715" w14:paraId="1F9D38E7"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24"/>
        </w:trPr>
        <w:tc>
          <w:tcPr>
            <w:tcW w:w="11218" w:type="dxa"/>
            <w:gridSpan w:val="5"/>
            <w:tcBorders>
              <w:bottom w:val="single" w:sz="4" w:space="0" w:color="auto"/>
            </w:tcBorders>
          </w:tcPr>
          <w:p w14:paraId="2250E6E0" w14:textId="3D84A96A" w:rsidR="004477C8" w:rsidRDefault="004477C8"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7F502A" w:rsidRPr="007F502A">
              <w:rPr>
                <w:rFonts w:ascii="Arial" w:eastAsia="Times New Roman" w:hAnsi="Arial" w:cs="Arial"/>
                <w:bCs/>
              </w:rPr>
              <w:t>organization attests that it has a quality management plan consistent with the approved waiver(s)</w:t>
            </w:r>
            <w:r w:rsidR="007F502A">
              <w:rPr>
                <w:rFonts w:ascii="Arial" w:eastAsia="Times New Roman" w:hAnsi="Arial" w:cs="Arial"/>
                <w:bCs/>
              </w:rPr>
              <w:t>.</w:t>
            </w:r>
          </w:p>
        </w:tc>
        <w:tc>
          <w:tcPr>
            <w:tcW w:w="2700" w:type="dxa"/>
            <w:gridSpan w:val="2"/>
            <w:tcBorders>
              <w:bottom w:val="single" w:sz="4" w:space="0" w:color="auto"/>
            </w:tcBorders>
          </w:tcPr>
          <w:p w14:paraId="14B5DAF2" w14:textId="386DBBD3" w:rsidR="004477C8" w:rsidRDefault="007F502A"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1164D0" w:rsidRPr="002E0715" w14:paraId="5106C921"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24"/>
        </w:trPr>
        <w:tc>
          <w:tcPr>
            <w:tcW w:w="11218" w:type="dxa"/>
            <w:gridSpan w:val="5"/>
            <w:tcBorders>
              <w:left w:val="nil"/>
              <w:bottom w:val="nil"/>
              <w:right w:val="nil"/>
            </w:tcBorders>
          </w:tcPr>
          <w:p w14:paraId="5A9D44F4" w14:textId="77777777" w:rsidR="001164D0" w:rsidRDefault="001164D0" w:rsidP="001164D0">
            <w:pPr>
              <w:spacing w:after="60" w:line="240" w:lineRule="auto"/>
              <w:ind w:left="540"/>
              <w:rPr>
                <w:rFonts w:ascii="Arial" w:eastAsia="Times New Roman" w:hAnsi="Arial" w:cs="Arial"/>
                <w:bCs/>
              </w:rPr>
            </w:pPr>
          </w:p>
        </w:tc>
        <w:tc>
          <w:tcPr>
            <w:tcW w:w="2700" w:type="dxa"/>
            <w:gridSpan w:val="2"/>
            <w:tcBorders>
              <w:left w:val="nil"/>
              <w:bottom w:val="nil"/>
              <w:right w:val="nil"/>
            </w:tcBorders>
          </w:tcPr>
          <w:p w14:paraId="5E6B2F69" w14:textId="77777777" w:rsidR="001164D0" w:rsidRDefault="001164D0" w:rsidP="004C694E">
            <w:pPr>
              <w:spacing w:after="60" w:line="240" w:lineRule="auto"/>
              <w:rPr>
                <w:rFonts w:ascii="Arial" w:eastAsia="Times New Roman" w:hAnsi="Arial" w:cs="Arial"/>
              </w:rPr>
            </w:pPr>
          </w:p>
        </w:tc>
      </w:tr>
      <w:tr w:rsidR="001164D0" w:rsidRPr="002E0715" w14:paraId="6F459529"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24"/>
        </w:trPr>
        <w:tc>
          <w:tcPr>
            <w:tcW w:w="11218" w:type="dxa"/>
            <w:gridSpan w:val="5"/>
            <w:tcBorders>
              <w:top w:val="nil"/>
              <w:left w:val="nil"/>
              <w:bottom w:val="nil"/>
              <w:right w:val="nil"/>
            </w:tcBorders>
          </w:tcPr>
          <w:p w14:paraId="3DE9CF82" w14:textId="77777777" w:rsidR="001164D0" w:rsidRDefault="001164D0" w:rsidP="001164D0">
            <w:pPr>
              <w:spacing w:after="60" w:line="240" w:lineRule="auto"/>
              <w:ind w:left="540"/>
              <w:rPr>
                <w:rFonts w:ascii="Arial" w:eastAsia="Times New Roman" w:hAnsi="Arial" w:cs="Arial"/>
                <w:bCs/>
              </w:rPr>
            </w:pPr>
          </w:p>
        </w:tc>
        <w:tc>
          <w:tcPr>
            <w:tcW w:w="2700" w:type="dxa"/>
            <w:gridSpan w:val="2"/>
            <w:tcBorders>
              <w:top w:val="nil"/>
              <w:left w:val="nil"/>
              <w:bottom w:val="nil"/>
              <w:right w:val="nil"/>
            </w:tcBorders>
          </w:tcPr>
          <w:p w14:paraId="4DCA91BB" w14:textId="77777777" w:rsidR="001164D0" w:rsidRDefault="001164D0" w:rsidP="004C694E">
            <w:pPr>
              <w:spacing w:after="60" w:line="240" w:lineRule="auto"/>
              <w:rPr>
                <w:rFonts w:ascii="Arial" w:eastAsia="Times New Roman" w:hAnsi="Arial" w:cs="Arial"/>
              </w:rPr>
            </w:pPr>
          </w:p>
        </w:tc>
      </w:tr>
      <w:tr w:rsidR="001164D0" w:rsidRPr="002E0715" w14:paraId="59838BEF"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96"/>
        </w:trPr>
        <w:tc>
          <w:tcPr>
            <w:tcW w:w="13918" w:type="dxa"/>
            <w:gridSpan w:val="7"/>
            <w:tcBorders>
              <w:top w:val="nil"/>
            </w:tcBorders>
            <w:shd w:val="clear" w:color="auto" w:fill="4472C4" w:themeFill="accent1"/>
          </w:tcPr>
          <w:p w14:paraId="0C88070F" w14:textId="14EA6BB1" w:rsidR="001164D0" w:rsidRPr="0025250E" w:rsidRDefault="001164D0" w:rsidP="001164D0">
            <w:pPr>
              <w:spacing w:after="60" w:line="240" w:lineRule="auto"/>
              <w:jc w:val="center"/>
              <w:rPr>
                <w:rFonts w:ascii="Arial" w:eastAsia="Times New Roman" w:hAnsi="Arial" w:cs="Arial"/>
                <w:color w:val="FFFFFF" w:themeColor="background1"/>
              </w:rPr>
            </w:pPr>
            <w:r>
              <w:rPr>
                <w:rFonts w:ascii="Arial" w:eastAsia="Times New Roman" w:hAnsi="Arial" w:cs="Arial"/>
                <w:b/>
                <w:color w:val="FFFFFF" w:themeColor="background1"/>
                <w:sz w:val="24"/>
                <w:szCs w:val="24"/>
              </w:rPr>
              <w:lastRenderedPageBreak/>
              <w:t>Assurances and Attestations (continued)</w:t>
            </w:r>
          </w:p>
        </w:tc>
      </w:tr>
      <w:tr w:rsidR="002E0715" w:rsidRPr="002E0715" w14:paraId="6F8E3DBB"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645"/>
        </w:trPr>
        <w:tc>
          <w:tcPr>
            <w:tcW w:w="11218" w:type="dxa"/>
            <w:gridSpan w:val="5"/>
          </w:tcPr>
          <w:p w14:paraId="6BFBA641" w14:textId="77777777" w:rsidR="002E0715" w:rsidRPr="002E0715" w:rsidRDefault="002E0715" w:rsidP="004C694E">
            <w:pPr>
              <w:numPr>
                <w:ilvl w:val="0"/>
                <w:numId w:val="14"/>
              </w:numPr>
              <w:spacing w:after="60" w:line="240" w:lineRule="auto"/>
              <w:ind w:left="540" w:hanging="540"/>
              <w:rPr>
                <w:rFonts w:ascii="Arial" w:eastAsia="Times New Roman" w:hAnsi="Arial" w:cs="Arial"/>
                <w:bCs/>
              </w:rPr>
            </w:pPr>
            <w:r w:rsidRPr="002E0715">
              <w:rPr>
                <w:rFonts w:ascii="Arial" w:eastAsia="Times New Roman" w:hAnsi="Arial" w:cs="Arial"/>
                <w:bCs/>
              </w:rPr>
              <w:t>The organization attests that any Executive Director hired meets the minimum education and experience requirements:</w:t>
            </w:r>
          </w:p>
          <w:p w14:paraId="3025EEAC" w14:textId="77777777" w:rsidR="002E0715" w:rsidRPr="002E0715" w:rsidRDefault="002E0715" w:rsidP="004C694E">
            <w:pPr>
              <w:numPr>
                <w:ilvl w:val="1"/>
                <w:numId w:val="14"/>
              </w:numPr>
              <w:spacing w:after="60" w:line="240" w:lineRule="auto"/>
              <w:rPr>
                <w:rFonts w:ascii="Arial" w:eastAsia="Times New Roman" w:hAnsi="Arial" w:cs="Arial"/>
                <w:bCs/>
              </w:rPr>
            </w:pPr>
            <w:r w:rsidRPr="002E0715">
              <w:rPr>
                <w:rFonts w:ascii="Arial" w:eastAsia="Times New Roman" w:hAnsi="Arial" w:cs="Arial"/>
                <w:bCs/>
              </w:rPr>
              <w:t>5 years of professional level experience in the field of disability services, including three years of administrative, supervisory, or consultative work;</w:t>
            </w:r>
          </w:p>
          <w:p w14:paraId="3A42034B" w14:textId="77777777" w:rsidR="002E0715" w:rsidRPr="002E0715" w:rsidRDefault="002E0715" w:rsidP="004C694E">
            <w:pPr>
              <w:numPr>
                <w:ilvl w:val="1"/>
                <w:numId w:val="14"/>
              </w:numPr>
              <w:spacing w:after="60" w:line="240" w:lineRule="auto"/>
              <w:rPr>
                <w:rFonts w:ascii="Arial" w:eastAsia="Times New Roman" w:hAnsi="Arial" w:cs="Arial"/>
                <w:bCs/>
              </w:rPr>
            </w:pPr>
            <w:r w:rsidRPr="002E0715">
              <w:rPr>
                <w:rFonts w:ascii="Arial" w:eastAsia="Times New Roman" w:hAnsi="Arial" w:cs="Arial"/>
                <w:bCs/>
              </w:rPr>
              <w:t>A bachelor's degree;</w:t>
            </w:r>
          </w:p>
          <w:p w14:paraId="3B434AD0" w14:textId="4CADA714" w:rsidR="002E0715" w:rsidRPr="00202631" w:rsidRDefault="002E0715" w:rsidP="004C694E">
            <w:pPr>
              <w:numPr>
                <w:ilvl w:val="1"/>
                <w:numId w:val="14"/>
              </w:numPr>
              <w:spacing w:after="60" w:line="240" w:lineRule="auto"/>
              <w:rPr>
                <w:rFonts w:ascii="Arial" w:eastAsia="Times New Roman" w:hAnsi="Arial" w:cs="Arial"/>
                <w:bCs/>
              </w:rPr>
            </w:pPr>
            <w:r w:rsidRPr="002E0715">
              <w:rPr>
                <w:rFonts w:ascii="Arial" w:eastAsia="Times New Roman" w:hAnsi="Arial" w:cs="Arial"/>
                <w:bCs/>
              </w:rPr>
              <w:t>Possess knowledge of ODP’s intellectual disability and autism service system</w:t>
            </w:r>
          </w:p>
        </w:tc>
        <w:tc>
          <w:tcPr>
            <w:tcW w:w="2700" w:type="dxa"/>
            <w:gridSpan w:val="2"/>
          </w:tcPr>
          <w:p w14:paraId="1F99EFB9" w14:textId="3310ECB6" w:rsidR="002E0715" w:rsidRPr="002E0715"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Dropdown20"/>
                  <w:enabled/>
                  <w:calcOnExit w:val="0"/>
                  <w:ddList>
                    <w:listEntry w:val="Select"/>
                    <w:listEntry w:val="Yes"/>
                    <w:listEntry w:val="No"/>
                  </w:ddList>
                </w:ffData>
              </w:fldChar>
            </w:r>
            <w:bookmarkStart w:id="10" w:name="Dropdown20"/>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bookmarkEnd w:id="10"/>
          </w:p>
        </w:tc>
      </w:tr>
      <w:tr w:rsidR="002E0715" w:rsidRPr="002E0715" w14:paraId="01320CC0"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3EE3319C" w14:textId="08DE25F6" w:rsidR="002E0715" w:rsidRPr="00E46756" w:rsidRDefault="002E0715" w:rsidP="004C694E">
            <w:pPr>
              <w:numPr>
                <w:ilvl w:val="0"/>
                <w:numId w:val="14"/>
              </w:numPr>
              <w:spacing w:after="60" w:line="240" w:lineRule="auto"/>
              <w:ind w:left="540" w:hanging="540"/>
              <w:rPr>
                <w:rFonts w:ascii="Arial" w:eastAsia="Times New Roman" w:hAnsi="Arial" w:cs="Arial"/>
                <w:bCs/>
              </w:rPr>
            </w:pPr>
            <w:r w:rsidRPr="00E46756">
              <w:rPr>
                <w:rFonts w:ascii="Arial" w:eastAsia="Times New Roman" w:hAnsi="Arial" w:cs="Arial"/>
                <w:bCs/>
              </w:rPr>
              <w:t>The organization attest</w:t>
            </w:r>
            <w:r w:rsidR="004913DC">
              <w:rPr>
                <w:rFonts w:ascii="Arial" w:eastAsia="Times New Roman" w:hAnsi="Arial" w:cs="Arial"/>
                <w:bCs/>
              </w:rPr>
              <w:t>s</w:t>
            </w:r>
            <w:r w:rsidRPr="00E46756">
              <w:rPr>
                <w:rFonts w:ascii="Arial" w:eastAsia="Times New Roman" w:hAnsi="Arial" w:cs="Arial"/>
                <w:bCs/>
              </w:rPr>
              <w:t xml:space="preserve"> that it has a waiver service location in Pennsylvania.</w:t>
            </w:r>
          </w:p>
        </w:tc>
        <w:tc>
          <w:tcPr>
            <w:tcW w:w="2700" w:type="dxa"/>
            <w:gridSpan w:val="2"/>
          </w:tcPr>
          <w:p w14:paraId="2CF2FF1F" w14:textId="2C837656" w:rsidR="002E0715" w:rsidRPr="002E0715"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526A17" w:rsidRPr="002E0715" w14:paraId="74FDEE5C"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284B3CE7" w14:textId="5453B936" w:rsidR="00526A17" w:rsidRPr="00E46756" w:rsidRDefault="00C86B33" w:rsidP="004C694E">
            <w:pPr>
              <w:numPr>
                <w:ilvl w:val="0"/>
                <w:numId w:val="14"/>
              </w:numPr>
              <w:spacing w:after="60" w:line="240" w:lineRule="auto"/>
              <w:ind w:left="540" w:hanging="540"/>
              <w:rPr>
                <w:rFonts w:ascii="Arial" w:eastAsia="Times New Roman" w:hAnsi="Arial" w:cs="Arial"/>
                <w:bCs/>
              </w:rPr>
            </w:pPr>
            <w:r w:rsidRPr="00C86B33">
              <w:rPr>
                <w:rFonts w:ascii="Arial" w:eastAsia="Times New Roman" w:hAnsi="Arial" w:cs="Arial"/>
                <w:bCs/>
              </w:rPr>
              <w:t>The organization attests that it is an independent, separate, or self-contained agency that does not have a fiduciary relationship with an agency providing direct services and is not part of a larger corporation.</w:t>
            </w:r>
          </w:p>
        </w:tc>
        <w:tc>
          <w:tcPr>
            <w:tcW w:w="2700" w:type="dxa"/>
            <w:gridSpan w:val="2"/>
          </w:tcPr>
          <w:p w14:paraId="696C2615" w14:textId="1807C5E1" w:rsidR="00526A17" w:rsidRPr="002E0715" w:rsidRDefault="00914E26" w:rsidP="004C694E">
            <w:pPr>
              <w:spacing w:after="60" w:line="240" w:lineRule="auto"/>
              <w:rPr>
                <w:rFonts w:ascii="Arial" w:eastAsia="Times New Roman"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0574A1" w:rsidRPr="002E0715" w14:paraId="42E695B5"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1729"/>
        </w:trPr>
        <w:tc>
          <w:tcPr>
            <w:tcW w:w="11218" w:type="dxa"/>
            <w:gridSpan w:val="5"/>
          </w:tcPr>
          <w:p w14:paraId="237725FF" w14:textId="21165E1F" w:rsidR="000574A1" w:rsidRDefault="000574A1" w:rsidP="004C694E">
            <w:pPr>
              <w:numPr>
                <w:ilvl w:val="0"/>
                <w:numId w:val="14"/>
              </w:numPr>
              <w:spacing w:after="60" w:line="240" w:lineRule="auto"/>
              <w:ind w:left="540" w:hanging="540"/>
              <w:rPr>
                <w:rFonts w:ascii="Arial" w:eastAsia="Times New Roman" w:hAnsi="Arial" w:cs="Arial"/>
                <w:bCs/>
              </w:rPr>
            </w:pPr>
            <w:r w:rsidRPr="000574A1">
              <w:rPr>
                <w:rFonts w:ascii="Arial" w:eastAsia="Times New Roman" w:hAnsi="Arial" w:cs="Arial"/>
                <w:bCs/>
              </w:rPr>
              <w:t>The organization attests that it does not provide direct services</w:t>
            </w:r>
            <w:r w:rsidR="002F1590">
              <w:rPr>
                <w:rFonts w:ascii="Arial" w:eastAsia="Times New Roman" w:hAnsi="Arial" w:cs="Arial"/>
                <w:bCs/>
              </w:rPr>
              <w:t xml:space="preserve"> to individuals</w:t>
            </w:r>
            <w:r w:rsidR="00CC2DA6">
              <w:rPr>
                <w:rFonts w:ascii="Arial" w:eastAsia="Times New Roman" w:hAnsi="Arial" w:cs="Arial"/>
                <w:bCs/>
              </w:rPr>
              <w:t>.  The following are considered direct services:</w:t>
            </w:r>
          </w:p>
          <w:p w14:paraId="71CCE729" w14:textId="6ACF7AB6" w:rsidR="00311D29" w:rsidRPr="00C86B33" w:rsidRDefault="00311D29" w:rsidP="004C694E">
            <w:pPr>
              <w:spacing w:after="60" w:line="240" w:lineRule="auto"/>
              <w:ind w:left="1035"/>
              <w:rPr>
                <w:rFonts w:ascii="Arial" w:eastAsia="Times New Roman" w:hAnsi="Arial" w:cs="Arial"/>
                <w:bCs/>
              </w:rPr>
            </w:pPr>
            <w:r w:rsidRPr="00311D29">
              <w:rPr>
                <w:rFonts w:ascii="Arial" w:eastAsia="Times New Roman" w:hAnsi="Arial" w:cs="Arial"/>
                <w:bCs/>
              </w:rPr>
              <w:t>All intellectual disability services provided to base-funded individuals and waiver participants with the exception of Waiver Supports Coordination, Targeted Service Management and State-funded Case Management as well as transportation and ICF/ID services where the SCO shares a Federal Employer Identification Number (FEIN) with the provider.</w:t>
            </w:r>
          </w:p>
        </w:tc>
        <w:tc>
          <w:tcPr>
            <w:tcW w:w="2700" w:type="dxa"/>
            <w:gridSpan w:val="2"/>
          </w:tcPr>
          <w:p w14:paraId="5CCD168A" w14:textId="007D0187" w:rsidR="000574A1" w:rsidRDefault="00914E26"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5257A9" w:rsidRPr="002E0715" w14:paraId="4FC5AAB0"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2872"/>
        </w:trPr>
        <w:tc>
          <w:tcPr>
            <w:tcW w:w="11218" w:type="dxa"/>
            <w:gridSpan w:val="5"/>
          </w:tcPr>
          <w:p w14:paraId="6A415714" w14:textId="77777777" w:rsidR="005257A9" w:rsidRDefault="00EB6772"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EB6772">
              <w:rPr>
                <w:rFonts w:ascii="Arial" w:eastAsia="Times New Roman" w:hAnsi="Arial" w:cs="Arial"/>
                <w:bCs/>
              </w:rPr>
              <w:t>organization attests that it does not function as (a “Yes” response indicates compliance</w:t>
            </w:r>
            <w:r>
              <w:rPr>
                <w:rFonts w:ascii="Arial" w:eastAsia="Times New Roman" w:hAnsi="Arial" w:cs="Arial"/>
                <w:bCs/>
              </w:rPr>
              <w:t>):</w:t>
            </w:r>
          </w:p>
          <w:p w14:paraId="2D57EA99" w14:textId="77777777" w:rsidR="00066179" w:rsidRPr="00066179" w:rsidRDefault="00066179" w:rsidP="004C694E">
            <w:pPr>
              <w:numPr>
                <w:ilvl w:val="1"/>
                <w:numId w:val="14"/>
              </w:numPr>
              <w:spacing w:after="60" w:line="240" w:lineRule="auto"/>
              <w:rPr>
                <w:rFonts w:ascii="Arial" w:eastAsia="Times New Roman" w:hAnsi="Arial" w:cs="Arial"/>
                <w:bCs/>
              </w:rPr>
            </w:pPr>
            <w:r w:rsidRPr="00066179">
              <w:rPr>
                <w:rFonts w:ascii="Arial" w:eastAsia="Times New Roman" w:hAnsi="Arial" w:cs="Arial"/>
                <w:bCs/>
              </w:rPr>
              <w:t>A Health Care Quality Unit</w:t>
            </w:r>
          </w:p>
          <w:p w14:paraId="20CFB6FE" w14:textId="77777777" w:rsidR="00066179" w:rsidRPr="00066179" w:rsidRDefault="00066179" w:rsidP="004C694E">
            <w:pPr>
              <w:numPr>
                <w:ilvl w:val="1"/>
                <w:numId w:val="14"/>
              </w:numPr>
              <w:spacing w:after="60" w:line="240" w:lineRule="auto"/>
              <w:rPr>
                <w:rFonts w:ascii="Arial" w:eastAsia="Times New Roman" w:hAnsi="Arial" w:cs="Arial"/>
                <w:bCs/>
              </w:rPr>
            </w:pPr>
            <w:r w:rsidRPr="00066179">
              <w:rPr>
                <w:rFonts w:ascii="Arial" w:eastAsia="Times New Roman" w:hAnsi="Arial" w:cs="Arial"/>
                <w:bCs/>
              </w:rPr>
              <w:t>An Independent Monitoring Team</w:t>
            </w:r>
          </w:p>
          <w:p w14:paraId="6C98AD91" w14:textId="77777777" w:rsidR="00066179" w:rsidRPr="00066179" w:rsidRDefault="00066179" w:rsidP="004C694E">
            <w:pPr>
              <w:numPr>
                <w:ilvl w:val="1"/>
                <w:numId w:val="14"/>
              </w:numPr>
              <w:spacing w:after="60" w:line="240" w:lineRule="auto"/>
              <w:rPr>
                <w:rFonts w:ascii="Arial" w:eastAsia="Times New Roman" w:hAnsi="Arial" w:cs="Arial"/>
                <w:bCs/>
              </w:rPr>
            </w:pPr>
            <w:r w:rsidRPr="00066179">
              <w:rPr>
                <w:rFonts w:ascii="Arial" w:eastAsia="Times New Roman" w:hAnsi="Arial" w:cs="Arial"/>
                <w:bCs/>
              </w:rPr>
              <w:t>A Financial Management Service Providers/Organizations for Waiver individuals (Intermediary Service Organization)</w:t>
            </w:r>
          </w:p>
          <w:p w14:paraId="384778D4" w14:textId="77777777" w:rsidR="00066179" w:rsidRPr="00066179" w:rsidRDefault="00066179" w:rsidP="004C694E">
            <w:pPr>
              <w:numPr>
                <w:ilvl w:val="1"/>
                <w:numId w:val="14"/>
              </w:numPr>
              <w:spacing w:after="60" w:line="240" w:lineRule="auto"/>
              <w:rPr>
                <w:rFonts w:ascii="Arial" w:eastAsia="Times New Roman" w:hAnsi="Arial" w:cs="Arial"/>
                <w:bCs/>
              </w:rPr>
            </w:pPr>
            <w:r w:rsidRPr="00066179">
              <w:rPr>
                <w:rFonts w:ascii="Arial" w:eastAsia="Times New Roman" w:hAnsi="Arial" w:cs="Arial"/>
                <w:bCs/>
              </w:rPr>
              <w:t xml:space="preserve">An Assessment provider for the Statewide Needs Assessment (with the exception of Family Driven Support Service fund and the administration of Money Follows the Person (MFP) as approved by CMS) </w:t>
            </w:r>
          </w:p>
          <w:p w14:paraId="5A676F50" w14:textId="28F33F40" w:rsidR="00EB6772" w:rsidRPr="000574A1" w:rsidRDefault="00066179" w:rsidP="004C694E">
            <w:pPr>
              <w:numPr>
                <w:ilvl w:val="1"/>
                <w:numId w:val="14"/>
              </w:numPr>
              <w:spacing w:after="60" w:line="240" w:lineRule="auto"/>
              <w:rPr>
                <w:rFonts w:ascii="Arial" w:eastAsia="Times New Roman" w:hAnsi="Arial" w:cs="Arial"/>
                <w:bCs/>
              </w:rPr>
            </w:pPr>
            <w:r w:rsidRPr="00066179">
              <w:rPr>
                <w:rFonts w:ascii="Arial" w:eastAsia="Times New Roman" w:hAnsi="Arial" w:cs="Arial"/>
                <w:bCs/>
              </w:rPr>
              <w:t>A subcontractor of one of the above identified organizations</w:t>
            </w:r>
          </w:p>
        </w:tc>
        <w:tc>
          <w:tcPr>
            <w:tcW w:w="2700" w:type="dxa"/>
            <w:gridSpan w:val="2"/>
          </w:tcPr>
          <w:p w14:paraId="675140F4" w14:textId="77777777" w:rsidR="005257A9" w:rsidRDefault="005257A9" w:rsidP="004C694E">
            <w:pPr>
              <w:spacing w:after="60" w:line="240" w:lineRule="auto"/>
              <w:rPr>
                <w:rFonts w:ascii="Arial" w:hAnsi="Arial" w:cs="Arial"/>
              </w:rPr>
            </w:pPr>
          </w:p>
          <w:p w14:paraId="2CB0DA74" w14:textId="16FAF1C4" w:rsidR="00CE6537" w:rsidRPr="00CE6537"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Dropdown49"/>
                  <w:enabled/>
                  <w:calcOnExit w:val="0"/>
                  <w:ddList>
                    <w:listEntry w:val="Select"/>
                    <w:listEntry w:val="Yes"/>
                    <w:listEntry w:val="No"/>
                  </w:ddList>
                </w:ffData>
              </w:fldChar>
            </w:r>
            <w:bookmarkStart w:id="11" w:name="Dropdown49"/>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bookmarkEnd w:id="11"/>
          </w:p>
          <w:p w14:paraId="179D58F7" w14:textId="4CBD830E" w:rsidR="00CE6537" w:rsidRPr="00CE6537"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p w14:paraId="21423310" w14:textId="2684E495" w:rsidR="00CE6537" w:rsidRPr="00CE6537"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r w:rsidR="00404116">
              <w:rPr>
                <w:rFonts w:ascii="Arial" w:eastAsia="Times New Roman" w:hAnsi="Arial" w:cs="Arial"/>
              </w:rPr>
              <w:br/>
            </w:r>
          </w:p>
          <w:p w14:paraId="103506F0" w14:textId="5341E9C4" w:rsidR="00CE6537" w:rsidRPr="00CE6537" w:rsidRDefault="00914E26" w:rsidP="004C694E">
            <w:pPr>
              <w:spacing w:after="60" w:line="240" w:lineRule="auto"/>
              <w:rPr>
                <w:rFonts w:ascii="Arial" w:eastAsia="Times New Roman"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r w:rsidR="00404116">
              <w:rPr>
                <w:rFonts w:ascii="Arial" w:eastAsia="Times New Roman" w:hAnsi="Arial" w:cs="Arial"/>
              </w:rPr>
              <w:br/>
            </w:r>
          </w:p>
          <w:p w14:paraId="680547BF" w14:textId="77777777" w:rsidR="00CE6537" w:rsidRDefault="00CE6537" w:rsidP="004C694E">
            <w:pPr>
              <w:spacing w:after="60" w:line="240" w:lineRule="auto"/>
              <w:rPr>
                <w:rFonts w:ascii="Arial" w:hAnsi="Arial" w:cs="Arial"/>
              </w:rPr>
            </w:pPr>
          </w:p>
          <w:p w14:paraId="4D26422E" w14:textId="0FD98D37" w:rsidR="00CE6537" w:rsidRDefault="00914E26" w:rsidP="00404116">
            <w:pPr>
              <w:spacing w:after="60" w:line="240" w:lineRule="auto"/>
              <w:rPr>
                <w:rFonts w:ascii="Arial"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FB56D8" w:rsidRPr="002E0715" w14:paraId="5A426202"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41"/>
        </w:trPr>
        <w:tc>
          <w:tcPr>
            <w:tcW w:w="13918" w:type="dxa"/>
            <w:gridSpan w:val="7"/>
            <w:shd w:val="clear" w:color="auto" w:fill="4472C4" w:themeFill="accent1"/>
          </w:tcPr>
          <w:p w14:paraId="1F82068F" w14:textId="58EF94DA" w:rsidR="00FB56D8" w:rsidRPr="00FB56D8" w:rsidRDefault="00FB56D8" w:rsidP="00FB56D8">
            <w:pPr>
              <w:spacing w:after="6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Assurances and Attestations (continued)</w:t>
            </w:r>
          </w:p>
        </w:tc>
      </w:tr>
      <w:tr w:rsidR="00027F96" w:rsidRPr="002E0715" w14:paraId="22E59290"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41"/>
        </w:trPr>
        <w:tc>
          <w:tcPr>
            <w:tcW w:w="11218" w:type="dxa"/>
            <w:gridSpan w:val="5"/>
          </w:tcPr>
          <w:p w14:paraId="39A9B299" w14:textId="39C03D3C" w:rsidR="00027F96" w:rsidRDefault="00027F96"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E05F15" w:rsidRPr="00E05F15">
              <w:rPr>
                <w:rFonts w:ascii="Arial" w:eastAsia="Times New Roman" w:hAnsi="Arial" w:cs="Arial"/>
                <w:bCs/>
              </w:rPr>
              <w:t>organization assures that it will enter and maintain its current provider-related information in HCSIS and PROMISe</w:t>
            </w:r>
            <w:r w:rsidR="00E05F15">
              <w:rPr>
                <w:rFonts w:ascii="Arial" w:eastAsia="Times New Roman" w:hAnsi="Arial" w:cs="Arial"/>
                <w:bCs/>
              </w:rPr>
              <w:t>™.</w:t>
            </w:r>
          </w:p>
        </w:tc>
        <w:tc>
          <w:tcPr>
            <w:tcW w:w="2700" w:type="dxa"/>
            <w:gridSpan w:val="2"/>
          </w:tcPr>
          <w:p w14:paraId="3E356EB9" w14:textId="0DAF2BB9" w:rsidR="00027F96" w:rsidRDefault="00E05F15"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EA3258" w:rsidRPr="002E0715" w14:paraId="3441DF81"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41"/>
        </w:trPr>
        <w:tc>
          <w:tcPr>
            <w:tcW w:w="11218" w:type="dxa"/>
            <w:gridSpan w:val="5"/>
          </w:tcPr>
          <w:p w14:paraId="0632F547" w14:textId="1B475541" w:rsidR="00EA3258" w:rsidRDefault="00EA3258"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201C4C" w:rsidRPr="00201C4C">
              <w:rPr>
                <w:rFonts w:ascii="Arial" w:eastAsia="Times New Roman" w:hAnsi="Arial" w:cs="Arial"/>
                <w:bCs/>
              </w:rPr>
              <w:t>organization assures that it will accept its approved supports coordination reimbursement rate as payment in full,</w:t>
            </w:r>
            <w:r w:rsidR="004B149B">
              <w:rPr>
                <w:rFonts w:ascii="Arial" w:eastAsia="Times New Roman" w:hAnsi="Arial" w:cs="Arial"/>
                <w:bCs/>
              </w:rPr>
              <w:t xml:space="preserve"> </w:t>
            </w:r>
            <w:r w:rsidR="00201C4C" w:rsidRPr="00201C4C">
              <w:rPr>
                <w:rFonts w:ascii="Arial" w:eastAsia="Times New Roman" w:hAnsi="Arial" w:cs="Arial"/>
                <w:bCs/>
              </w:rPr>
              <w:t>and will not charge the individual or any other public funding source for waiver eligible supports coordination services</w:t>
            </w:r>
            <w:r w:rsidR="00201C4C">
              <w:rPr>
                <w:rFonts w:ascii="Arial" w:eastAsia="Times New Roman" w:hAnsi="Arial" w:cs="Arial"/>
                <w:bCs/>
              </w:rPr>
              <w:t>.</w:t>
            </w:r>
          </w:p>
        </w:tc>
        <w:tc>
          <w:tcPr>
            <w:tcW w:w="2700" w:type="dxa"/>
            <w:gridSpan w:val="2"/>
          </w:tcPr>
          <w:p w14:paraId="6BF86B86" w14:textId="1DA248CF" w:rsidR="00EA3258" w:rsidRDefault="00201C4C"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307DB3" w:rsidRPr="002E0715" w14:paraId="1F04780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685"/>
        </w:trPr>
        <w:tc>
          <w:tcPr>
            <w:tcW w:w="11218" w:type="dxa"/>
            <w:gridSpan w:val="5"/>
          </w:tcPr>
          <w:p w14:paraId="36C6BE3A" w14:textId="64D2696D" w:rsidR="008532F1" w:rsidRPr="008532F1" w:rsidRDefault="00307DB3" w:rsidP="008532F1">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D64026" w:rsidRPr="00D64026">
              <w:rPr>
                <w:rFonts w:ascii="Arial" w:eastAsia="Times New Roman" w:hAnsi="Arial" w:cs="Arial"/>
                <w:bCs/>
              </w:rPr>
              <w:t>organization assures that it has a utilization process through HCSIS/PROMISe</w:t>
            </w:r>
            <w:r w:rsidR="00D64026">
              <w:rPr>
                <w:rFonts w:ascii="Arial" w:eastAsia="Times New Roman" w:hAnsi="Arial" w:cs="Arial"/>
                <w:bCs/>
              </w:rPr>
              <w:t>™</w:t>
            </w:r>
            <w:r w:rsidR="00D64026" w:rsidRPr="00D64026">
              <w:rPr>
                <w:rFonts w:ascii="Arial" w:eastAsia="Times New Roman" w:hAnsi="Arial" w:cs="Arial"/>
                <w:bCs/>
              </w:rPr>
              <w:t xml:space="preserve"> for reconciliation of claims and rebilling</w:t>
            </w:r>
            <w:r w:rsidR="00D64026">
              <w:rPr>
                <w:rFonts w:ascii="Arial" w:eastAsia="Times New Roman" w:hAnsi="Arial" w:cs="Arial"/>
                <w:bCs/>
              </w:rPr>
              <w:t>.</w:t>
            </w:r>
          </w:p>
        </w:tc>
        <w:tc>
          <w:tcPr>
            <w:tcW w:w="2700" w:type="dxa"/>
            <w:gridSpan w:val="2"/>
          </w:tcPr>
          <w:p w14:paraId="017C7796" w14:textId="6CE4FC36" w:rsidR="00307DB3" w:rsidRDefault="002B7951" w:rsidP="004C694E">
            <w:pPr>
              <w:spacing w:after="60" w:line="240" w:lineRule="auto"/>
              <w:rPr>
                <w:rFonts w:ascii="Arial" w:hAnsi="Arial" w:cs="Arial"/>
              </w:rPr>
            </w:pPr>
            <w:r>
              <w:rPr>
                <w:rFonts w:ascii="Arial" w:eastAsia="Times New Roman" w:hAnsi="Arial" w:cs="Arial"/>
              </w:rPr>
              <w:fldChar w:fldCharType="begin">
                <w:ffData>
                  <w:name w:val=""/>
                  <w:enabled/>
                  <w:calcOnExit w:val="0"/>
                  <w:ddList>
                    <w:listEntry w:val="Select"/>
                    <w:listEntry w:val="Yes"/>
                    <w:listEntry w:val="No"/>
                  </w:ddList>
                </w:ffData>
              </w:fldChar>
            </w:r>
            <w:r>
              <w:rPr>
                <w:rFonts w:ascii="Arial" w:eastAsia="Times New Roman" w:hAnsi="Arial" w:cs="Arial"/>
              </w:rPr>
              <w:instrText xml:space="preserve"> FORMDROPDOWN </w:instrText>
            </w:r>
            <w:r w:rsidR="00F06BFB">
              <w:rPr>
                <w:rFonts w:ascii="Arial" w:eastAsia="Times New Roman" w:hAnsi="Arial" w:cs="Arial"/>
              </w:rPr>
            </w:r>
            <w:r w:rsidR="00F06BFB">
              <w:rPr>
                <w:rFonts w:ascii="Arial" w:eastAsia="Times New Roman" w:hAnsi="Arial" w:cs="Arial"/>
              </w:rPr>
              <w:fldChar w:fldCharType="separate"/>
            </w:r>
            <w:r>
              <w:rPr>
                <w:rFonts w:ascii="Arial" w:eastAsia="Times New Roman" w:hAnsi="Arial" w:cs="Arial"/>
              </w:rPr>
              <w:fldChar w:fldCharType="end"/>
            </w:r>
          </w:p>
        </w:tc>
      </w:tr>
      <w:tr w:rsidR="00EE7F58" w:rsidRPr="002E0715" w14:paraId="5C97E5D7"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FD28A7A" w14:textId="30971634" w:rsidR="00EE7F58" w:rsidRPr="000574A1" w:rsidRDefault="000704E7"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Th</w:t>
            </w:r>
            <w:r w:rsidR="008A7E69">
              <w:rPr>
                <w:rFonts w:ascii="Arial" w:eastAsia="Times New Roman" w:hAnsi="Arial" w:cs="Arial"/>
                <w:bCs/>
              </w:rPr>
              <w:t xml:space="preserve">e </w:t>
            </w:r>
            <w:r w:rsidRPr="000704E7">
              <w:rPr>
                <w:rFonts w:ascii="Arial" w:eastAsia="Times New Roman" w:hAnsi="Arial" w:cs="Arial"/>
                <w:bCs/>
              </w:rPr>
              <w:t>organization attests that it has a conflict of interest disclosure statements that address unbiased decision making by the SCO, managers and staff.</w:t>
            </w:r>
          </w:p>
        </w:tc>
        <w:tc>
          <w:tcPr>
            <w:tcW w:w="2700" w:type="dxa"/>
            <w:gridSpan w:val="2"/>
          </w:tcPr>
          <w:p w14:paraId="4B176C05" w14:textId="5185E050" w:rsidR="00EE7F58" w:rsidRDefault="00195ADF"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DA6841" w:rsidRPr="002E0715" w14:paraId="1FB1AEB3"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4EB0C84F" w14:textId="5C1DC7F5" w:rsidR="00DA6841" w:rsidRDefault="00353913"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353913">
              <w:rPr>
                <w:rFonts w:ascii="Arial" w:eastAsia="Times New Roman" w:hAnsi="Arial" w:cs="Arial"/>
                <w:bCs/>
              </w:rPr>
              <w:t xml:space="preserve">organization attests that its board of directors includes no more than 49% of members who have a </w:t>
            </w:r>
            <w:r w:rsidR="001D73ED">
              <w:rPr>
                <w:rFonts w:ascii="Arial" w:eastAsia="Times New Roman" w:hAnsi="Arial" w:cs="Arial"/>
                <w:bCs/>
              </w:rPr>
              <w:t xml:space="preserve">business or </w:t>
            </w:r>
            <w:r w:rsidR="00576577">
              <w:rPr>
                <w:rFonts w:ascii="Arial" w:eastAsia="Times New Roman" w:hAnsi="Arial" w:cs="Arial"/>
                <w:bCs/>
              </w:rPr>
              <w:t xml:space="preserve">fiduciary </w:t>
            </w:r>
            <w:r w:rsidRPr="00353913">
              <w:rPr>
                <w:rFonts w:ascii="Arial" w:eastAsia="Times New Roman" w:hAnsi="Arial" w:cs="Arial"/>
                <w:bCs/>
              </w:rPr>
              <w:t xml:space="preserve">relationship with a direct provider of Consolidated, </w:t>
            </w:r>
            <w:r w:rsidR="00202631">
              <w:rPr>
                <w:rFonts w:ascii="Arial" w:eastAsia="Times New Roman" w:hAnsi="Arial" w:cs="Arial"/>
                <w:bCs/>
              </w:rPr>
              <w:t xml:space="preserve">Community Living, </w:t>
            </w:r>
            <w:r w:rsidRPr="00353913">
              <w:rPr>
                <w:rFonts w:ascii="Arial" w:eastAsia="Times New Roman" w:hAnsi="Arial" w:cs="Arial"/>
                <w:bCs/>
              </w:rPr>
              <w:t>P/FDS Waiver or ID Base Services.</w:t>
            </w:r>
          </w:p>
        </w:tc>
        <w:tc>
          <w:tcPr>
            <w:tcW w:w="2700" w:type="dxa"/>
            <w:gridSpan w:val="2"/>
          </w:tcPr>
          <w:p w14:paraId="6F014B46" w14:textId="23C82D7D" w:rsidR="00DA6841" w:rsidRDefault="00195ADF"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00339F" w:rsidRPr="002E0715" w14:paraId="528F1CA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12F4E504" w14:textId="6A01EDE9" w:rsidR="0000339F" w:rsidRDefault="00476D2F"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476D2F">
              <w:rPr>
                <w:rFonts w:ascii="Arial" w:eastAsia="Times New Roman" w:hAnsi="Arial" w:cs="Arial"/>
                <w:bCs/>
              </w:rPr>
              <w:t xml:space="preserve">organization </w:t>
            </w:r>
            <w:r w:rsidR="00DD2C67">
              <w:rPr>
                <w:rFonts w:ascii="Arial" w:eastAsia="Times New Roman" w:hAnsi="Arial" w:cs="Arial"/>
                <w:bCs/>
              </w:rPr>
              <w:t>attests</w:t>
            </w:r>
            <w:r w:rsidR="002B730E">
              <w:rPr>
                <w:rFonts w:ascii="Arial" w:eastAsia="Times New Roman" w:hAnsi="Arial" w:cs="Arial"/>
                <w:bCs/>
              </w:rPr>
              <w:t xml:space="preserve"> that it has an annual training plan to</w:t>
            </w:r>
            <w:r w:rsidR="00AC2B90">
              <w:rPr>
                <w:rFonts w:ascii="Arial" w:eastAsia="Times New Roman" w:hAnsi="Arial" w:cs="Arial"/>
                <w:bCs/>
              </w:rPr>
              <w:t xml:space="preserve"> </w:t>
            </w:r>
            <w:r w:rsidR="00AC2B90" w:rsidRPr="00AC2B90">
              <w:rPr>
                <w:rFonts w:ascii="Arial" w:eastAsia="Times New Roman" w:hAnsi="Arial" w:cs="Arial"/>
                <w:bCs/>
              </w:rPr>
              <w:t>improve the knowledge, skills and core competencies of SCO personnel</w:t>
            </w:r>
            <w:r w:rsidR="00AC2B90">
              <w:rPr>
                <w:rFonts w:ascii="Arial" w:eastAsia="Times New Roman" w:hAnsi="Arial" w:cs="Arial"/>
                <w:bCs/>
              </w:rPr>
              <w:t xml:space="preserve"> </w:t>
            </w:r>
            <w:r w:rsidR="00CA3229">
              <w:rPr>
                <w:rFonts w:ascii="Arial" w:eastAsia="Times New Roman" w:hAnsi="Arial" w:cs="Arial"/>
                <w:bCs/>
              </w:rPr>
              <w:t xml:space="preserve">and </w:t>
            </w:r>
            <w:r w:rsidRPr="00476D2F">
              <w:rPr>
                <w:rFonts w:ascii="Arial" w:eastAsia="Times New Roman" w:hAnsi="Arial" w:cs="Arial"/>
                <w:bCs/>
              </w:rPr>
              <w:t>assure that training compl</w:t>
            </w:r>
            <w:r w:rsidR="00425539">
              <w:rPr>
                <w:rFonts w:ascii="Arial" w:eastAsia="Times New Roman" w:hAnsi="Arial" w:cs="Arial"/>
                <w:bCs/>
              </w:rPr>
              <w:t>ies</w:t>
            </w:r>
            <w:r w:rsidRPr="00476D2F">
              <w:rPr>
                <w:rFonts w:ascii="Arial" w:eastAsia="Times New Roman" w:hAnsi="Arial" w:cs="Arial"/>
                <w:bCs/>
              </w:rPr>
              <w:t xml:space="preserve"> with the ODP required annual training hours</w:t>
            </w:r>
            <w:r w:rsidR="00445E19">
              <w:rPr>
                <w:rFonts w:ascii="Arial" w:eastAsia="Times New Roman" w:hAnsi="Arial" w:cs="Arial"/>
                <w:bCs/>
              </w:rPr>
              <w:t xml:space="preserve"> for</w:t>
            </w:r>
            <w:r w:rsidRPr="00476D2F">
              <w:rPr>
                <w:rFonts w:ascii="Arial" w:eastAsia="Times New Roman" w:hAnsi="Arial" w:cs="Arial"/>
                <w:bCs/>
              </w:rPr>
              <w:t xml:space="preserve"> SCs and SC Supervisors.</w:t>
            </w:r>
          </w:p>
          <w:p w14:paraId="5A261CFC" w14:textId="379FFDB4" w:rsidR="00440675" w:rsidRPr="00751BF4" w:rsidRDefault="00751BF4" w:rsidP="004C694E">
            <w:pPr>
              <w:pStyle w:val="ListParagraph"/>
              <w:numPr>
                <w:ilvl w:val="0"/>
                <w:numId w:val="18"/>
              </w:numPr>
              <w:spacing w:after="60" w:line="240" w:lineRule="auto"/>
              <w:contextualSpacing w:val="0"/>
              <w:rPr>
                <w:rFonts w:ascii="Arial" w:eastAsia="Times New Roman" w:hAnsi="Arial" w:cs="Arial"/>
                <w:bCs/>
              </w:rPr>
            </w:pPr>
            <w:r w:rsidRPr="00751BF4">
              <w:rPr>
                <w:rFonts w:ascii="Arial" w:eastAsia="Times New Roman" w:hAnsi="Arial" w:cs="Arial"/>
                <w:bCs/>
              </w:rPr>
              <w:t>Verification of this assurance requires the establishment and maintenance of training records, training curricula, attendance records and orientation materials.</w:t>
            </w:r>
          </w:p>
        </w:tc>
        <w:tc>
          <w:tcPr>
            <w:tcW w:w="2700" w:type="dxa"/>
            <w:gridSpan w:val="2"/>
          </w:tcPr>
          <w:p w14:paraId="0332E530" w14:textId="55C5E3FC" w:rsidR="0000339F" w:rsidRDefault="00195ADF"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00339F" w:rsidRPr="002E0715" w14:paraId="1771AA6A"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03C23B7" w14:textId="4C76BA02" w:rsidR="00D8035E" w:rsidRPr="00947BF2" w:rsidRDefault="006C7C48"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B809AB" w:rsidRPr="00B809AB">
              <w:rPr>
                <w:rFonts w:ascii="Arial" w:eastAsia="Times New Roman" w:hAnsi="Arial" w:cs="Arial"/>
                <w:bCs/>
              </w:rPr>
              <w:t>organization attests that it will use ODP’s SC Orientation Curriculum</w:t>
            </w:r>
            <w:r w:rsidR="00B03D4C">
              <w:rPr>
                <w:rFonts w:ascii="Arial" w:eastAsia="Times New Roman" w:hAnsi="Arial" w:cs="Arial"/>
                <w:bCs/>
              </w:rPr>
              <w:t xml:space="preserve"> for new SC(s)</w:t>
            </w:r>
            <w:r w:rsidR="004668B7">
              <w:rPr>
                <w:rFonts w:ascii="Arial" w:eastAsia="Times New Roman" w:hAnsi="Arial" w:cs="Arial"/>
                <w:bCs/>
              </w:rPr>
              <w:t>.</w:t>
            </w:r>
          </w:p>
        </w:tc>
        <w:tc>
          <w:tcPr>
            <w:tcW w:w="2700" w:type="dxa"/>
            <w:gridSpan w:val="2"/>
          </w:tcPr>
          <w:p w14:paraId="4E330C74" w14:textId="1BC1F215" w:rsidR="0000339F" w:rsidRDefault="00195ADF"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1A4C3B" w:rsidRPr="002E0715" w14:paraId="4181320D"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092FB65" w14:textId="77777777" w:rsidR="001A4C3B" w:rsidRDefault="00B6732F"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B6732F">
              <w:rPr>
                <w:rFonts w:ascii="Arial" w:eastAsia="Times New Roman" w:hAnsi="Arial" w:cs="Arial"/>
                <w:bCs/>
              </w:rPr>
              <w:t>organization attests that all employees are personnel of the organization</w:t>
            </w:r>
            <w:r>
              <w:rPr>
                <w:rFonts w:ascii="Arial" w:eastAsia="Times New Roman" w:hAnsi="Arial" w:cs="Arial"/>
                <w:bCs/>
              </w:rPr>
              <w:t>.</w:t>
            </w:r>
          </w:p>
          <w:p w14:paraId="00384964" w14:textId="5242C8DB" w:rsidR="00B6732F" w:rsidRPr="0009440E" w:rsidRDefault="001F227A" w:rsidP="004C694E">
            <w:pPr>
              <w:pStyle w:val="ListParagraph"/>
              <w:numPr>
                <w:ilvl w:val="0"/>
                <w:numId w:val="18"/>
              </w:numPr>
              <w:spacing w:after="60" w:line="240" w:lineRule="auto"/>
              <w:contextualSpacing w:val="0"/>
              <w:rPr>
                <w:rFonts w:ascii="Arial" w:eastAsia="Times New Roman" w:hAnsi="Arial" w:cs="Arial"/>
                <w:bCs/>
              </w:rPr>
            </w:pPr>
            <w:r>
              <w:rPr>
                <w:rFonts w:ascii="Arial" w:eastAsia="Times New Roman" w:hAnsi="Arial" w:cs="Arial"/>
                <w:bCs/>
              </w:rPr>
              <w:t>O</w:t>
            </w:r>
            <w:r w:rsidRPr="001F227A">
              <w:rPr>
                <w:rFonts w:ascii="Arial" w:eastAsia="Times New Roman" w:hAnsi="Arial" w:cs="Arial"/>
                <w:bCs/>
              </w:rPr>
              <w:t>nly under extraordinary circumstances can an SCO contract with an agency to provide temporary SC Services and must have ODP prior approval</w:t>
            </w:r>
            <w:r>
              <w:rPr>
                <w:rFonts w:ascii="Arial" w:eastAsia="Times New Roman" w:hAnsi="Arial" w:cs="Arial"/>
                <w:bCs/>
              </w:rPr>
              <w:t>.</w:t>
            </w:r>
          </w:p>
        </w:tc>
        <w:tc>
          <w:tcPr>
            <w:tcW w:w="2700" w:type="dxa"/>
            <w:gridSpan w:val="2"/>
          </w:tcPr>
          <w:p w14:paraId="0A64363B" w14:textId="2033D27B" w:rsidR="001A4C3B"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4F0977" w:rsidRPr="002E0715" w14:paraId="169882EB"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4B105EB6" w14:textId="40858DA0" w:rsidR="004F0977" w:rsidRDefault="000740FB"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0740FB">
              <w:rPr>
                <w:rFonts w:ascii="Arial" w:eastAsia="Times New Roman" w:hAnsi="Arial" w:cs="Arial"/>
                <w:bCs/>
              </w:rPr>
              <w:t xml:space="preserve">organization attests that all Supports Coordination Supervisors supervise a maximum of </w:t>
            </w:r>
            <w:r w:rsidR="00E8476F">
              <w:rPr>
                <w:rFonts w:ascii="Arial" w:eastAsia="Times New Roman" w:hAnsi="Arial" w:cs="Arial"/>
                <w:bCs/>
              </w:rPr>
              <w:t>seven (</w:t>
            </w:r>
            <w:r w:rsidRPr="000740FB">
              <w:rPr>
                <w:rFonts w:ascii="Arial" w:eastAsia="Times New Roman" w:hAnsi="Arial" w:cs="Arial"/>
                <w:bCs/>
              </w:rPr>
              <w:t>7</w:t>
            </w:r>
            <w:r w:rsidR="005A3E78">
              <w:rPr>
                <w:rFonts w:ascii="Arial" w:eastAsia="Times New Roman" w:hAnsi="Arial" w:cs="Arial"/>
                <w:bCs/>
              </w:rPr>
              <w:t>)</w:t>
            </w:r>
            <w:r w:rsidRPr="000740FB">
              <w:rPr>
                <w:rFonts w:ascii="Arial" w:eastAsia="Times New Roman" w:hAnsi="Arial" w:cs="Arial"/>
                <w:bCs/>
              </w:rPr>
              <w:t xml:space="preserve"> Supports Coordinators</w:t>
            </w:r>
            <w:r>
              <w:rPr>
                <w:rFonts w:ascii="Arial" w:eastAsia="Times New Roman" w:hAnsi="Arial" w:cs="Arial"/>
                <w:bCs/>
              </w:rPr>
              <w:t>.</w:t>
            </w:r>
          </w:p>
        </w:tc>
        <w:tc>
          <w:tcPr>
            <w:tcW w:w="2700" w:type="dxa"/>
            <w:gridSpan w:val="2"/>
          </w:tcPr>
          <w:p w14:paraId="4E0E5325" w14:textId="7F1E6E54" w:rsidR="004F0977"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511FA1" w:rsidRPr="002E0715" w14:paraId="77DFFC07"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86"/>
        </w:trPr>
        <w:tc>
          <w:tcPr>
            <w:tcW w:w="13918" w:type="dxa"/>
            <w:gridSpan w:val="7"/>
            <w:shd w:val="clear" w:color="auto" w:fill="4472C4" w:themeFill="accent1"/>
            <w:vAlign w:val="center"/>
          </w:tcPr>
          <w:p w14:paraId="51279DDD" w14:textId="0E58E60C" w:rsidR="00511FA1" w:rsidRPr="00511FA1" w:rsidRDefault="00511FA1" w:rsidP="00511FA1">
            <w:pPr>
              <w:spacing w:after="6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Assurances and Attestations (continued)</w:t>
            </w:r>
          </w:p>
        </w:tc>
      </w:tr>
      <w:tr w:rsidR="000740FB" w:rsidRPr="002E0715" w14:paraId="3338AC25"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1AA91C62" w14:textId="581D5A33" w:rsidR="000740FB" w:rsidRDefault="007D00AD"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240123" w:rsidRPr="00240123">
              <w:rPr>
                <w:rFonts w:ascii="Arial" w:eastAsia="Times New Roman" w:hAnsi="Arial" w:cs="Arial"/>
                <w:bCs/>
              </w:rPr>
              <w:t xml:space="preserve">organization assures that it </w:t>
            </w:r>
            <w:r w:rsidR="00D11D30">
              <w:rPr>
                <w:rFonts w:ascii="Arial" w:eastAsia="Times New Roman" w:hAnsi="Arial" w:cs="Arial"/>
                <w:bCs/>
              </w:rPr>
              <w:t xml:space="preserve">has </w:t>
            </w:r>
            <w:r w:rsidR="00240123" w:rsidRPr="00240123">
              <w:rPr>
                <w:rFonts w:ascii="Arial" w:eastAsia="Times New Roman" w:hAnsi="Arial" w:cs="Arial"/>
                <w:bCs/>
              </w:rPr>
              <w:t>designated SCO personnel for claim submission, reconciliation of claims, and management of denied claims</w:t>
            </w:r>
          </w:p>
        </w:tc>
        <w:tc>
          <w:tcPr>
            <w:tcW w:w="2700" w:type="dxa"/>
            <w:gridSpan w:val="2"/>
          </w:tcPr>
          <w:p w14:paraId="64B29CDD" w14:textId="4D7B8ED1" w:rsidR="000740FB"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FC7BB0" w:rsidRPr="002E0715" w14:paraId="320DF1BC"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24AC1CA1" w14:textId="29C3CA36" w:rsidR="00FC7BB0" w:rsidRDefault="00FC7BB0"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B87B84">
              <w:rPr>
                <w:rFonts w:ascii="Arial" w:eastAsia="Times New Roman" w:hAnsi="Arial" w:cs="Arial"/>
                <w:bCs/>
              </w:rPr>
              <w:t xml:space="preserve">organization </w:t>
            </w:r>
            <w:r w:rsidR="00B87B84" w:rsidRPr="00B87B84">
              <w:rPr>
                <w:rFonts w:ascii="Arial" w:eastAsia="Times New Roman" w:hAnsi="Arial" w:cs="Arial"/>
                <w:bCs/>
              </w:rPr>
              <w:t>agrees to comply with all federal, state, and local standards applicable to the provision of supports coordination services</w:t>
            </w:r>
            <w:r w:rsidR="00B87B84">
              <w:rPr>
                <w:rFonts w:ascii="Arial" w:eastAsia="Times New Roman" w:hAnsi="Arial" w:cs="Arial"/>
                <w:bCs/>
              </w:rPr>
              <w:t>.</w:t>
            </w:r>
          </w:p>
        </w:tc>
        <w:tc>
          <w:tcPr>
            <w:tcW w:w="2700" w:type="dxa"/>
            <w:gridSpan w:val="2"/>
          </w:tcPr>
          <w:p w14:paraId="79D3165D" w14:textId="159DBB9C" w:rsidR="00FC7BB0" w:rsidRDefault="00157420"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5A3E78" w:rsidRPr="002E0715" w14:paraId="3495038D"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27DF4161" w14:textId="77777777" w:rsidR="005A3E78" w:rsidRDefault="00DD25A6"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DD25A6">
              <w:rPr>
                <w:rFonts w:ascii="Arial" w:eastAsia="Times New Roman" w:hAnsi="Arial" w:cs="Arial"/>
                <w:bCs/>
              </w:rPr>
              <w:t>organization agrees to comply with all applicable requirements for operating an organization in Pennsylvania (choose all that apply</w:t>
            </w:r>
            <w:r w:rsidR="00197156">
              <w:rPr>
                <w:rFonts w:ascii="Arial" w:eastAsia="Times New Roman" w:hAnsi="Arial" w:cs="Arial"/>
                <w:bCs/>
              </w:rPr>
              <w:t>):</w:t>
            </w:r>
          </w:p>
          <w:p w14:paraId="07C5FE48" w14:textId="410E2E6B" w:rsidR="00197156" w:rsidRDefault="00197156" w:rsidP="004C694E">
            <w:pPr>
              <w:numPr>
                <w:ilvl w:val="1"/>
                <w:numId w:val="14"/>
              </w:numPr>
              <w:spacing w:after="60" w:line="240" w:lineRule="auto"/>
              <w:rPr>
                <w:rFonts w:ascii="Arial" w:eastAsia="Times New Roman" w:hAnsi="Arial" w:cs="Arial"/>
                <w:bCs/>
              </w:rPr>
            </w:pPr>
            <w:r>
              <w:rPr>
                <w:rFonts w:ascii="Arial" w:eastAsia="Times New Roman" w:hAnsi="Arial" w:cs="Arial"/>
                <w:bCs/>
              </w:rPr>
              <w:t>Not-for-profit</w:t>
            </w:r>
          </w:p>
          <w:p w14:paraId="749D0E3F" w14:textId="1DA46034" w:rsidR="00197156" w:rsidRDefault="00362F87" w:rsidP="004C694E">
            <w:pPr>
              <w:numPr>
                <w:ilvl w:val="1"/>
                <w:numId w:val="14"/>
              </w:numPr>
              <w:spacing w:after="60" w:line="240" w:lineRule="auto"/>
              <w:rPr>
                <w:rFonts w:ascii="Arial" w:eastAsia="Times New Roman" w:hAnsi="Arial" w:cs="Arial"/>
                <w:bCs/>
              </w:rPr>
            </w:pPr>
            <w:r>
              <w:rPr>
                <w:rFonts w:ascii="Arial" w:eastAsia="Times New Roman" w:hAnsi="Arial" w:cs="Arial"/>
                <w:bCs/>
              </w:rPr>
              <w:t xml:space="preserve">For </w:t>
            </w:r>
            <w:r w:rsidR="001814E5">
              <w:rPr>
                <w:rFonts w:ascii="Arial" w:eastAsia="Times New Roman" w:hAnsi="Arial" w:cs="Arial"/>
                <w:bCs/>
              </w:rPr>
              <w:t>Profit</w:t>
            </w:r>
          </w:p>
          <w:p w14:paraId="77465BAC" w14:textId="32076EC8" w:rsidR="001814E5" w:rsidRDefault="00362F87" w:rsidP="004C694E">
            <w:pPr>
              <w:numPr>
                <w:ilvl w:val="1"/>
                <w:numId w:val="14"/>
              </w:numPr>
              <w:spacing w:after="60" w:line="240" w:lineRule="auto"/>
              <w:rPr>
                <w:rFonts w:ascii="Arial" w:eastAsia="Times New Roman" w:hAnsi="Arial" w:cs="Arial"/>
                <w:bCs/>
              </w:rPr>
            </w:pPr>
            <w:r>
              <w:rPr>
                <w:rFonts w:ascii="Arial" w:eastAsia="Times New Roman" w:hAnsi="Arial" w:cs="Arial"/>
                <w:bCs/>
              </w:rPr>
              <w:t>Governmental</w:t>
            </w:r>
          </w:p>
        </w:tc>
        <w:tc>
          <w:tcPr>
            <w:tcW w:w="2700" w:type="dxa"/>
            <w:gridSpan w:val="2"/>
          </w:tcPr>
          <w:p w14:paraId="70727AD8" w14:textId="39FBDE41" w:rsidR="005708AE" w:rsidRPr="002A5C31" w:rsidRDefault="00A876C4"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72DF9E63" w14:textId="77777777" w:rsidR="005708AE" w:rsidRPr="002A5C31" w:rsidRDefault="005708AE" w:rsidP="004C694E">
            <w:pPr>
              <w:spacing w:after="60" w:line="240" w:lineRule="auto"/>
              <w:rPr>
                <w:rFonts w:ascii="Arial" w:hAnsi="Arial" w:cs="Arial"/>
              </w:rPr>
            </w:pPr>
          </w:p>
          <w:p w14:paraId="07CC27CA" w14:textId="1B1DD121" w:rsidR="005708AE" w:rsidRPr="002A5C31" w:rsidRDefault="005708AE" w:rsidP="004C694E">
            <w:pPr>
              <w:spacing w:after="60" w:line="240" w:lineRule="auto"/>
              <w:rPr>
                <w:rFonts w:ascii="Arial" w:hAnsi="Arial" w:cs="Arial"/>
              </w:rPr>
            </w:pPr>
            <w:r>
              <w:rPr>
                <w:rFonts w:ascii="Arial" w:hAnsi="Arial" w:cs="Arial"/>
              </w:rPr>
              <w:fldChar w:fldCharType="begin">
                <w:ffData>
                  <w:name w:val="Dropdown25"/>
                  <w:enabled/>
                  <w:calcOnExit w:val="0"/>
                  <w:ddList>
                    <w:listEntry w:val="Select"/>
                    <w:listEntry w:val="Yes"/>
                    <w:listEntry w:val="No"/>
                    <w:listEntry w:val="Not Applicable"/>
                  </w:ddList>
                </w:ffData>
              </w:fldChar>
            </w:r>
            <w:bookmarkStart w:id="12" w:name="Dropdown25"/>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2"/>
          </w:p>
          <w:p w14:paraId="3E1F328C" w14:textId="42A27ED5" w:rsidR="005708AE" w:rsidRPr="002A5C31" w:rsidRDefault="005708AE" w:rsidP="004C694E">
            <w:pPr>
              <w:spacing w:after="60" w:line="240" w:lineRule="auto"/>
              <w:rPr>
                <w:rFonts w:ascii="Arial" w:hAnsi="Arial" w:cs="Arial"/>
              </w:rPr>
            </w:pPr>
            <w:r>
              <w:rPr>
                <w:rFonts w:ascii="Arial" w:hAnsi="Arial" w:cs="Arial"/>
              </w:rPr>
              <w:fldChar w:fldCharType="begin">
                <w:ffData>
                  <w:name w:val="Dropdown26"/>
                  <w:enabled/>
                  <w:calcOnExit w:val="0"/>
                  <w:ddList>
                    <w:listEntry w:val="Select"/>
                    <w:listEntry w:val="Yes"/>
                    <w:listEntry w:val="No"/>
                    <w:listEntry w:val="Not applicable"/>
                  </w:ddList>
                </w:ffData>
              </w:fldChar>
            </w:r>
            <w:bookmarkStart w:id="13" w:name="Dropdown26"/>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3"/>
          </w:p>
          <w:p w14:paraId="6137CBDF" w14:textId="1874F234" w:rsidR="005A3E78" w:rsidRDefault="00BE5F8E" w:rsidP="004C694E">
            <w:pPr>
              <w:spacing w:after="60" w:line="240" w:lineRule="auto"/>
              <w:rPr>
                <w:rFonts w:ascii="Arial" w:hAnsi="Arial" w:cs="Arial"/>
              </w:rPr>
            </w:pPr>
            <w:r>
              <w:rPr>
                <w:rFonts w:ascii="Arial" w:hAnsi="Arial" w:cs="Arial"/>
              </w:rPr>
              <w:fldChar w:fldCharType="begin">
                <w:ffData>
                  <w:name w:val="Dropdown76"/>
                  <w:enabled/>
                  <w:calcOnExit w:val="0"/>
                  <w:ddList>
                    <w:listEntry w:val="Select"/>
                    <w:listEntry w:val="Yes"/>
                    <w:listEntry w:val="No"/>
                    <w:listEntry w:val="Not applicable"/>
                  </w:ddList>
                </w:ffData>
              </w:fldChar>
            </w:r>
            <w:bookmarkStart w:id="14" w:name="Dropdown76"/>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4"/>
          </w:p>
        </w:tc>
      </w:tr>
      <w:tr w:rsidR="00D11D30" w:rsidRPr="002E0715" w14:paraId="7A940FD4"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3EF582DD" w14:textId="068E3B42" w:rsidR="00D11D30" w:rsidRDefault="00B7469A"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organization </w:t>
            </w:r>
            <w:r w:rsidR="000B301B">
              <w:rPr>
                <w:rFonts w:ascii="Arial" w:eastAsia="Times New Roman" w:hAnsi="Arial" w:cs="Arial"/>
                <w:bCs/>
              </w:rPr>
              <w:t xml:space="preserve">attests that it has </w:t>
            </w:r>
            <w:r w:rsidR="000A6818" w:rsidRPr="000A6818">
              <w:rPr>
                <w:rFonts w:ascii="Arial" w:eastAsia="Times New Roman" w:hAnsi="Arial" w:cs="Arial"/>
                <w:bCs/>
              </w:rPr>
              <w:t>current State motor vehicle registration and inspection for all vehicles owned, leased, and/or hired and used as a component of the SC service</w:t>
            </w:r>
            <w:r w:rsidR="000A6818">
              <w:rPr>
                <w:rFonts w:ascii="Arial" w:eastAsia="Times New Roman" w:hAnsi="Arial" w:cs="Arial"/>
                <w:bCs/>
              </w:rPr>
              <w:t>.</w:t>
            </w:r>
          </w:p>
        </w:tc>
        <w:tc>
          <w:tcPr>
            <w:tcW w:w="2700" w:type="dxa"/>
            <w:gridSpan w:val="2"/>
          </w:tcPr>
          <w:p w14:paraId="6BAA2D2D" w14:textId="1822BCF9" w:rsidR="00D11D30"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601E8C" w:rsidRPr="002E0715" w14:paraId="051B2D3B"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19B8A99A" w14:textId="77777777" w:rsidR="00601E8C" w:rsidRDefault="007D3CF0"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7D3CF0">
              <w:rPr>
                <w:rFonts w:ascii="Arial" w:eastAsia="Times New Roman" w:hAnsi="Arial" w:cs="Arial"/>
                <w:bCs/>
              </w:rPr>
              <w:t>organization agrees to carry adequate insurance to satisfy the requirements applicable to Supports coordination services, as stipulated in the Consolidated, Community Living and P/FDS Waivers</w:t>
            </w:r>
            <w:r w:rsidR="000243BD">
              <w:rPr>
                <w:rFonts w:ascii="Arial" w:eastAsia="Times New Roman" w:hAnsi="Arial" w:cs="Arial"/>
                <w:bCs/>
              </w:rPr>
              <w:t>.</w:t>
            </w:r>
          </w:p>
          <w:p w14:paraId="044C73B9" w14:textId="77777777" w:rsidR="00FA7ABC" w:rsidRPr="00FA7ABC" w:rsidRDefault="00FA7ABC" w:rsidP="004C694E">
            <w:pPr>
              <w:numPr>
                <w:ilvl w:val="1"/>
                <w:numId w:val="14"/>
              </w:numPr>
              <w:spacing w:after="60" w:line="240" w:lineRule="auto"/>
              <w:rPr>
                <w:rFonts w:ascii="Arial" w:eastAsia="Times New Roman" w:hAnsi="Arial" w:cs="Arial"/>
                <w:bCs/>
              </w:rPr>
            </w:pPr>
            <w:r w:rsidRPr="00FA7ABC">
              <w:rPr>
                <w:rFonts w:ascii="Arial" w:eastAsia="Times New Roman" w:hAnsi="Arial" w:cs="Arial"/>
                <w:bCs/>
              </w:rPr>
              <w:t>Workers’ Compensation Insurance</w:t>
            </w:r>
          </w:p>
          <w:p w14:paraId="040044C5" w14:textId="77777777" w:rsidR="00FA7ABC" w:rsidRPr="00FA7ABC" w:rsidRDefault="00FA7ABC" w:rsidP="004C694E">
            <w:pPr>
              <w:numPr>
                <w:ilvl w:val="1"/>
                <w:numId w:val="14"/>
              </w:numPr>
              <w:spacing w:after="60" w:line="240" w:lineRule="auto"/>
              <w:rPr>
                <w:rFonts w:ascii="Arial" w:eastAsia="Times New Roman" w:hAnsi="Arial" w:cs="Arial"/>
                <w:bCs/>
              </w:rPr>
            </w:pPr>
            <w:r w:rsidRPr="00FA7ABC">
              <w:rPr>
                <w:rFonts w:ascii="Arial" w:eastAsia="Times New Roman" w:hAnsi="Arial" w:cs="Arial"/>
                <w:bCs/>
              </w:rPr>
              <w:t>Commercial General Liability Insurance</w:t>
            </w:r>
          </w:p>
          <w:p w14:paraId="4E65FB2F" w14:textId="195AF4C3" w:rsidR="00CF714E" w:rsidRDefault="00FA7ABC" w:rsidP="004C694E">
            <w:pPr>
              <w:numPr>
                <w:ilvl w:val="1"/>
                <w:numId w:val="14"/>
              </w:numPr>
              <w:spacing w:after="60" w:line="240" w:lineRule="auto"/>
              <w:rPr>
                <w:rFonts w:ascii="Arial" w:eastAsia="Times New Roman" w:hAnsi="Arial" w:cs="Arial"/>
                <w:bCs/>
              </w:rPr>
            </w:pPr>
            <w:r w:rsidRPr="00FA7ABC">
              <w:rPr>
                <w:rFonts w:ascii="Arial" w:eastAsia="Times New Roman" w:hAnsi="Arial" w:cs="Arial"/>
                <w:bCs/>
              </w:rPr>
              <w:t>Automobile Insurance</w:t>
            </w:r>
          </w:p>
        </w:tc>
        <w:tc>
          <w:tcPr>
            <w:tcW w:w="2700" w:type="dxa"/>
            <w:gridSpan w:val="2"/>
          </w:tcPr>
          <w:p w14:paraId="1B2E3C7F" w14:textId="77777777" w:rsidR="00C74FDD" w:rsidRPr="002A5C31" w:rsidRDefault="00C74FDD" w:rsidP="00C74FDD">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5EDEF331" w14:textId="77777777" w:rsidR="009C50DB" w:rsidRPr="002A5C31" w:rsidRDefault="009C50DB" w:rsidP="004C694E">
            <w:pPr>
              <w:spacing w:after="60" w:line="240" w:lineRule="auto"/>
              <w:rPr>
                <w:rFonts w:ascii="Arial" w:hAnsi="Arial" w:cs="Arial"/>
              </w:rPr>
            </w:pPr>
          </w:p>
          <w:p w14:paraId="636B32A0" w14:textId="3D8B606D" w:rsidR="009C50DB" w:rsidRPr="002A5C31" w:rsidRDefault="009C50DB" w:rsidP="004C694E">
            <w:pPr>
              <w:spacing w:after="60" w:line="240" w:lineRule="auto"/>
              <w:rPr>
                <w:rFonts w:ascii="Arial" w:hAnsi="Arial" w:cs="Arial"/>
              </w:rPr>
            </w:pPr>
            <w:r>
              <w:rPr>
                <w:rFonts w:ascii="Arial" w:hAnsi="Arial" w:cs="Arial"/>
              </w:rPr>
              <w:fldChar w:fldCharType="begin">
                <w:ffData>
                  <w:name w:val="Dropdown27"/>
                  <w:enabled/>
                  <w:calcOnExit w:val="0"/>
                  <w:ddList>
                    <w:listEntry w:val="Select"/>
                    <w:listEntry w:val="Yes"/>
                    <w:listEntry w:val="No"/>
                  </w:ddList>
                </w:ffData>
              </w:fldChar>
            </w:r>
            <w:bookmarkStart w:id="15" w:name="Dropdown27"/>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5"/>
          </w:p>
          <w:p w14:paraId="22820B4E" w14:textId="77777777" w:rsidR="009C50DB" w:rsidRPr="002A5C31" w:rsidRDefault="009C50DB"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39622466" w14:textId="71F86761" w:rsidR="00601E8C" w:rsidRDefault="009C50DB"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listEntry w:val="Not Applicable"/>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9F3ED1" w:rsidRPr="002E0715" w14:paraId="3096720A"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21D74EA2" w14:textId="071FF8E1" w:rsidR="009F3ED1" w:rsidRDefault="00B96550"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B96550">
              <w:rPr>
                <w:rFonts w:ascii="Arial" w:eastAsia="Times New Roman" w:hAnsi="Arial" w:cs="Arial"/>
                <w:bCs/>
              </w:rPr>
              <w:t>organization attests that it has sufficient SCO personnel to carry out all functions to operate.</w:t>
            </w:r>
          </w:p>
        </w:tc>
        <w:tc>
          <w:tcPr>
            <w:tcW w:w="2700" w:type="dxa"/>
            <w:gridSpan w:val="2"/>
          </w:tcPr>
          <w:p w14:paraId="5BF0666E" w14:textId="2244BBC8" w:rsidR="009F3ED1" w:rsidRDefault="0021256D" w:rsidP="004C694E">
            <w:pPr>
              <w:spacing w:after="60" w:line="240" w:lineRule="auto"/>
              <w:rPr>
                <w:rFonts w:ascii="Arial" w:hAnsi="Arial" w:cs="Arial"/>
              </w:rPr>
            </w:pPr>
            <w:r>
              <w:rPr>
                <w:rFonts w:ascii="Arial" w:hAnsi="Arial" w:cs="Arial"/>
              </w:rPr>
              <w:fldChar w:fldCharType="begin">
                <w:ffData>
                  <w:name w:val="Dropdown64"/>
                  <w:enabled/>
                  <w:calcOnExit w:val="0"/>
                  <w:ddList>
                    <w:listEntry w:val="Select"/>
                    <w:listEntry w:val="Yes"/>
                    <w:listEntry w:val="No"/>
                  </w:ddList>
                </w:ffData>
              </w:fldChar>
            </w:r>
            <w:bookmarkStart w:id="16" w:name="Dropdown64"/>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6"/>
          </w:p>
        </w:tc>
      </w:tr>
      <w:tr w:rsidR="00500259" w:rsidRPr="002E0715" w14:paraId="42600381" w14:textId="77777777" w:rsidTr="00952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1738"/>
        </w:trPr>
        <w:tc>
          <w:tcPr>
            <w:tcW w:w="11218" w:type="dxa"/>
            <w:gridSpan w:val="5"/>
          </w:tcPr>
          <w:p w14:paraId="6DF39997" w14:textId="77777777" w:rsidR="00500259" w:rsidRDefault="00824C21"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FF0C48" w:rsidRPr="00FF0C48">
              <w:rPr>
                <w:rFonts w:ascii="Arial" w:eastAsia="Times New Roman" w:hAnsi="Arial" w:cs="Arial"/>
                <w:bCs/>
              </w:rPr>
              <w:t>organization assures that it will comply with the standards related to monitoring conducted by ODP including</w:t>
            </w:r>
            <w:r>
              <w:rPr>
                <w:rFonts w:ascii="Arial" w:eastAsia="Times New Roman" w:hAnsi="Arial" w:cs="Arial"/>
                <w:bCs/>
              </w:rPr>
              <w:t>:</w:t>
            </w:r>
          </w:p>
          <w:p w14:paraId="65EE14A3" w14:textId="47DDEF8B" w:rsidR="001A6C70" w:rsidRPr="001A6C70" w:rsidRDefault="001A6C70" w:rsidP="004C694E">
            <w:pPr>
              <w:numPr>
                <w:ilvl w:val="1"/>
                <w:numId w:val="14"/>
              </w:numPr>
              <w:spacing w:after="60" w:line="240" w:lineRule="auto"/>
              <w:rPr>
                <w:rFonts w:ascii="Arial" w:eastAsia="Times New Roman" w:hAnsi="Arial" w:cs="Arial"/>
                <w:bCs/>
              </w:rPr>
            </w:pPr>
            <w:r w:rsidRPr="001A6C70">
              <w:rPr>
                <w:rFonts w:ascii="Arial" w:eastAsia="Times New Roman" w:hAnsi="Arial" w:cs="Arial"/>
                <w:bCs/>
              </w:rPr>
              <w:t>Timely submission of self-assessment tool</w:t>
            </w:r>
            <w:r w:rsidR="00985E3E">
              <w:rPr>
                <w:rFonts w:ascii="Arial" w:eastAsia="Times New Roman" w:hAnsi="Arial" w:cs="Arial"/>
                <w:bCs/>
              </w:rPr>
              <w:t>,</w:t>
            </w:r>
          </w:p>
          <w:p w14:paraId="799A9C95" w14:textId="77777777" w:rsidR="001A6C70" w:rsidRPr="001A6C70" w:rsidRDefault="001A6C70" w:rsidP="004C694E">
            <w:pPr>
              <w:numPr>
                <w:ilvl w:val="1"/>
                <w:numId w:val="14"/>
              </w:numPr>
              <w:spacing w:after="60" w:line="240" w:lineRule="auto"/>
              <w:rPr>
                <w:rFonts w:ascii="Arial" w:eastAsia="Times New Roman" w:hAnsi="Arial" w:cs="Arial"/>
                <w:bCs/>
              </w:rPr>
            </w:pPr>
            <w:r w:rsidRPr="001A6C70">
              <w:rPr>
                <w:rFonts w:ascii="Arial" w:eastAsia="Times New Roman" w:hAnsi="Arial" w:cs="Arial"/>
                <w:bCs/>
              </w:rPr>
              <w:t xml:space="preserve">Overall compliance score of 86% or higher, and </w:t>
            </w:r>
          </w:p>
          <w:p w14:paraId="58125F94" w14:textId="3AA3DB48" w:rsidR="00824C21" w:rsidRDefault="001A6C70" w:rsidP="004C694E">
            <w:pPr>
              <w:numPr>
                <w:ilvl w:val="1"/>
                <w:numId w:val="14"/>
              </w:numPr>
              <w:spacing w:after="60" w:line="240" w:lineRule="auto"/>
              <w:rPr>
                <w:rFonts w:ascii="Arial" w:eastAsia="Times New Roman" w:hAnsi="Arial" w:cs="Arial"/>
                <w:bCs/>
              </w:rPr>
            </w:pPr>
            <w:r w:rsidRPr="001A6C70">
              <w:rPr>
                <w:rFonts w:ascii="Arial" w:eastAsia="Times New Roman" w:hAnsi="Arial" w:cs="Arial"/>
                <w:bCs/>
              </w:rPr>
              <w:t>Comply with ODP’s Corrective Action Plan and Directed Corrective Action Plan process</w:t>
            </w:r>
            <w:r>
              <w:rPr>
                <w:rFonts w:ascii="Arial" w:eastAsia="Times New Roman" w:hAnsi="Arial" w:cs="Arial"/>
                <w:bCs/>
              </w:rPr>
              <w:t>.</w:t>
            </w:r>
          </w:p>
        </w:tc>
        <w:tc>
          <w:tcPr>
            <w:tcW w:w="2700" w:type="dxa"/>
            <w:gridSpan w:val="2"/>
          </w:tcPr>
          <w:p w14:paraId="078D12B9" w14:textId="77777777" w:rsidR="00EB6E7F" w:rsidRDefault="00EB6E7F" w:rsidP="004C694E">
            <w:pPr>
              <w:spacing w:after="60" w:line="240" w:lineRule="auto"/>
              <w:ind w:left="547" w:hanging="547"/>
              <w:rPr>
                <w:rFonts w:ascii="Arial" w:hAnsi="Arial" w:cs="Arial"/>
              </w:rPr>
            </w:pPr>
            <w:r>
              <w:rPr>
                <w:rFonts w:ascii="Arial" w:hAnsi="Arial" w:cs="Arial"/>
              </w:rPr>
              <w:fldChar w:fldCharType="begin">
                <w:ffData>
                  <w:name w:val="Dropdown44"/>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4A140119" w14:textId="77777777" w:rsidR="00EB6E7F" w:rsidRDefault="00EB6E7F" w:rsidP="004C694E">
            <w:pPr>
              <w:spacing w:after="60" w:line="240" w:lineRule="auto"/>
              <w:ind w:left="547" w:hanging="547"/>
              <w:rPr>
                <w:rFonts w:ascii="Arial" w:hAnsi="Arial" w:cs="Arial"/>
              </w:rPr>
            </w:pPr>
          </w:p>
          <w:p w14:paraId="7C7AF744" w14:textId="77777777" w:rsidR="00EB6E7F" w:rsidRDefault="00EB6E7F" w:rsidP="004C694E">
            <w:pPr>
              <w:spacing w:after="60" w:line="240" w:lineRule="auto"/>
              <w:ind w:left="547" w:hanging="547"/>
              <w:rPr>
                <w:rFonts w:ascii="Arial" w:hAnsi="Arial" w:cs="Arial"/>
              </w:rPr>
            </w:pPr>
            <w:r>
              <w:rPr>
                <w:rFonts w:ascii="Arial" w:hAnsi="Arial" w:cs="Arial"/>
              </w:rPr>
              <w:fldChar w:fldCharType="begin">
                <w:ffData>
                  <w:name w:val="Dropdown44"/>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146CEE15" w14:textId="77777777" w:rsidR="00EB6E7F" w:rsidRDefault="00EB6E7F" w:rsidP="004C694E">
            <w:pPr>
              <w:spacing w:after="60" w:line="240" w:lineRule="auto"/>
              <w:ind w:left="547" w:hanging="547"/>
              <w:rPr>
                <w:rFonts w:ascii="Arial" w:hAnsi="Arial" w:cs="Arial"/>
              </w:rPr>
            </w:pPr>
            <w:r>
              <w:rPr>
                <w:rFonts w:ascii="Arial" w:hAnsi="Arial" w:cs="Arial"/>
              </w:rPr>
              <w:fldChar w:fldCharType="begin">
                <w:ffData>
                  <w:name w:val="Dropdown44"/>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53E990AC" w14:textId="1BF2B141" w:rsidR="00500259" w:rsidRDefault="00952FC0" w:rsidP="004C694E">
            <w:pPr>
              <w:spacing w:after="60" w:line="240" w:lineRule="auto"/>
              <w:rPr>
                <w:rFonts w:ascii="Arial" w:hAnsi="Arial" w:cs="Arial"/>
              </w:rPr>
            </w:pPr>
            <w:r>
              <w:rPr>
                <w:rFonts w:ascii="Arial" w:hAnsi="Arial" w:cs="Arial"/>
              </w:rPr>
              <w:fldChar w:fldCharType="begin">
                <w:ffData>
                  <w:name w:val="Dropdown44"/>
                  <w:enabled/>
                  <w:calcOnExit w:val="0"/>
                  <w:ddList>
                    <w:listEntry w:val="Select"/>
                    <w:listEntry w:val="Yes"/>
                    <w:listEntry w:val="No"/>
                  </w:ddList>
                </w:ffData>
              </w:fldChar>
            </w:r>
            <w:bookmarkStart w:id="17" w:name="Dropdown44"/>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7"/>
          </w:p>
        </w:tc>
      </w:tr>
      <w:tr w:rsidR="00952FC0" w:rsidRPr="002E0715" w14:paraId="0D0E9BCA"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676"/>
        </w:trPr>
        <w:tc>
          <w:tcPr>
            <w:tcW w:w="13918" w:type="dxa"/>
            <w:gridSpan w:val="7"/>
            <w:shd w:val="clear" w:color="auto" w:fill="4472C4" w:themeFill="accent1"/>
            <w:vAlign w:val="center"/>
          </w:tcPr>
          <w:p w14:paraId="4295EF6A" w14:textId="5957E4DC" w:rsidR="00952FC0" w:rsidRPr="00952FC0" w:rsidRDefault="00952FC0" w:rsidP="00952FC0">
            <w:pPr>
              <w:spacing w:after="60" w:line="240" w:lineRule="auto"/>
              <w:jc w:val="center"/>
              <w:rPr>
                <w:rFonts w:ascii="Arial" w:hAnsi="Arial" w:cs="Arial"/>
                <w:b/>
                <w:bCs/>
                <w:sz w:val="24"/>
                <w:szCs w:val="24"/>
              </w:rPr>
            </w:pPr>
            <w:r w:rsidRPr="00BF4E6A">
              <w:rPr>
                <w:rFonts w:ascii="Arial" w:hAnsi="Arial" w:cs="Arial"/>
                <w:b/>
                <w:bCs/>
                <w:color w:val="FFFFFF" w:themeColor="background1"/>
                <w:sz w:val="24"/>
                <w:szCs w:val="24"/>
              </w:rPr>
              <w:lastRenderedPageBreak/>
              <w:t>Assurances and Attestations (continued)</w:t>
            </w:r>
          </w:p>
        </w:tc>
      </w:tr>
      <w:tr w:rsidR="00FF0C48" w:rsidRPr="002E0715" w14:paraId="02D25185"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50B59E25" w14:textId="1D87EB78" w:rsidR="00FF0C48" w:rsidRDefault="00417542"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417542">
              <w:rPr>
                <w:rFonts w:ascii="Arial" w:eastAsia="Times New Roman" w:hAnsi="Arial" w:cs="Arial"/>
                <w:bCs/>
              </w:rPr>
              <w:t>organization attests that it has a 24-hour response system that ensures access to SCO personnel for response to emergency situations that are related to supports coordination services or other waiver services</w:t>
            </w:r>
            <w:r>
              <w:rPr>
                <w:rFonts w:ascii="Arial" w:eastAsia="Times New Roman" w:hAnsi="Arial" w:cs="Arial"/>
                <w:bCs/>
              </w:rPr>
              <w:t>.</w:t>
            </w:r>
          </w:p>
        </w:tc>
        <w:tc>
          <w:tcPr>
            <w:tcW w:w="2700" w:type="dxa"/>
            <w:gridSpan w:val="2"/>
          </w:tcPr>
          <w:p w14:paraId="6280D0AC" w14:textId="493041D2" w:rsidR="00FF0C48" w:rsidRDefault="00DF7CBA" w:rsidP="004C694E">
            <w:pPr>
              <w:spacing w:after="60" w:line="240" w:lineRule="auto"/>
              <w:rPr>
                <w:rFonts w:ascii="Arial" w:hAnsi="Arial" w:cs="Arial"/>
              </w:rPr>
            </w:pPr>
            <w:r>
              <w:rPr>
                <w:rFonts w:ascii="Arial" w:hAnsi="Arial" w:cs="Arial"/>
              </w:rPr>
              <w:fldChar w:fldCharType="begin">
                <w:ffData>
                  <w:name w:val="Dropdown56"/>
                  <w:enabled/>
                  <w:calcOnExit w:val="0"/>
                  <w:ddList>
                    <w:listEntry w:val="Select"/>
                    <w:listEntry w:val="Yes"/>
                    <w:listEntry w:val="No"/>
                  </w:ddList>
                </w:ffData>
              </w:fldChar>
            </w:r>
            <w:bookmarkStart w:id="18" w:name="Dropdown56"/>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8"/>
          </w:p>
        </w:tc>
      </w:tr>
      <w:tr w:rsidR="00081AE5" w:rsidRPr="002E0715" w14:paraId="334728DC"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FBAAA55" w14:textId="3FEF25FC" w:rsidR="00081AE5" w:rsidRDefault="006C3C9B"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6C3C9B">
              <w:rPr>
                <w:rFonts w:ascii="Arial" w:eastAsia="Times New Roman" w:hAnsi="Arial" w:cs="Arial"/>
                <w:bCs/>
              </w:rPr>
              <w:t xml:space="preserve">organization assures that it has </w:t>
            </w:r>
            <w:r w:rsidR="00D531E7">
              <w:rPr>
                <w:rFonts w:ascii="Arial" w:eastAsia="Times New Roman" w:hAnsi="Arial" w:cs="Arial"/>
                <w:bCs/>
              </w:rPr>
              <w:t>the</w:t>
            </w:r>
            <w:r w:rsidRPr="006C3C9B">
              <w:rPr>
                <w:rFonts w:ascii="Arial" w:eastAsia="Times New Roman" w:hAnsi="Arial" w:cs="Arial"/>
                <w:bCs/>
              </w:rPr>
              <w:t xml:space="preserve"> </w:t>
            </w:r>
            <w:r w:rsidR="00AA08B2">
              <w:rPr>
                <w:rFonts w:ascii="Arial" w:eastAsia="Times New Roman" w:hAnsi="Arial" w:cs="Arial"/>
                <w:bCs/>
              </w:rPr>
              <w:t>ability</w:t>
            </w:r>
            <w:r w:rsidRPr="006C3C9B">
              <w:rPr>
                <w:rFonts w:ascii="Arial" w:eastAsia="Times New Roman" w:hAnsi="Arial" w:cs="Arial"/>
                <w:bCs/>
              </w:rPr>
              <w:t xml:space="preserve"> for using </w:t>
            </w:r>
            <w:r w:rsidR="009525B7">
              <w:rPr>
                <w:rFonts w:ascii="Arial" w:eastAsia="Times New Roman" w:hAnsi="Arial" w:cs="Arial"/>
                <w:bCs/>
              </w:rPr>
              <w:t>ODP’s Information System</w:t>
            </w:r>
            <w:r w:rsidR="00F8631D">
              <w:rPr>
                <w:rFonts w:ascii="Arial" w:eastAsia="Times New Roman" w:hAnsi="Arial" w:cs="Arial"/>
                <w:bCs/>
              </w:rPr>
              <w:t xml:space="preserve">, </w:t>
            </w:r>
            <w:r w:rsidRPr="006C3C9B">
              <w:rPr>
                <w:rFonts w:ascii="Arial" w:eastAsia="Times New Roman" w:hAnsi="Arial" w:cs="Arial"/>
                <w:bCs/>
              </w:rPr>
              <w:t>Home and Community Services Information System (HCSIS)</w:t>
            </w:r>
            <w:r w:rsidR="00F8631D">
              <w:rPr>
                <w:rFonts w:ascii="Arial" w:eastAsia="Times New Roman" w:hAnsi="Arial" w:cs="Arial"/>
                <w:bCs/>
              </w:rPr>
              <w:t xml:space="preserve">, </w:t>
            </w:r>
            <w:r w:rsidRPr="006C3C9B">
              <w:rPr>
                <w:rFonts w:ascii="Arial" w:eastAsia="Times New Roman" w:hAnsi="Arial" w:cs="Arial"/>
                <w:bCs/>
              </w:rPr>
              <w:t>to document the performance of supports coordination functions and activities</w:t>
            </w:r>
          </w:p>
        </w:tc>
        <w:bookmarkStart w:id="19" w:name="Dropdown30"/>
        <w:tc>
          <w:tcPr>
            <w:tcW w:w="2700" w:type="dxa"/>
            <w:gridSpan w:val="2"/>
          </w:tcPr>
          <w:p w14:paraId="372576B1" w14:textId="1C1506A5" w:rsidR="00081AE5" w:rsidRDefault="00F608D3" w:rsidP="004C694E">
            <w:pPr>
              <w:spacing w:after="60" w:line="240" w:lineRule="auto"/>
              <w:rPr>
                <w:rFonts w:ascii="Arial" w:hAnsi="Arial" w:cs="Arial"/>
              </w:rPr>
            </w:pPr>
            <w:r>
              <w:rPr>
                <w:rFonts w:ascii="Arial" w:hAnsi="Arial" w:cs="Arial"/>
              </w:rPr>
              <w:fldChar w:fldCharType="begin">
                <w:ffData>
                  <w:name w:val="Dropdown30"/>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19"/>
          </w:p>
        </w:tc>
      </w:tr>
      <w:tr w:rsidR="0059230F" w:rsidRPr="002E0715" w14:paraId="2D835E3E"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2D686722" w14:textId="26021E36" w:rsidR="0059230F" w:rsidRDefault="0059230F"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59230F">
              <w:rPr>
                <w:rFonts w:ascii="Arial" w:hAnsi="Arial" w:cs="Arial"/>
              </w:rPr>
              <w:t>organization attests that it has a written procedure to review the utilization of supports coordination services</w:t>
            </w:r>
            <w:r>
              <w:rPr>
                <w:rFonts w:ascii="Arial" w:hAnsi="Arial" w:cs="Arial"/>
              </w:rPr>
              <w:t>.</w:t>
            </w:r>
          </w:p>
        </w:tc>
        <w:tc>
          <w:tcPr>
            <w:tcW w:w="2700" w:type="dxa"/>
            <w:gridSpan w:val="2"/>
          </w:tcPr>
          <w:p w14:paraId="5C4DC762" w14:textId="77777777" w:rsidR="00C74FDD" w:rsidRPr="002A5C31" w:rsidRDefault="00C74FDD" w:rsidP="00C74FDD">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19495660" w14:textId="77777777" w:rsidR="0059230F" w:rsidRDefault="0059230F" w:rsidP="004C694E">
            <w:pPr>
              <w:spacing w:after="60" w:line="240" w:lineRule="auto"/>
              <w:rPr>
                <w:rFonts w:ascii="Arial" w:hAnsi="Arial" w:cs="Arial"/>
              </w:rPr>
            </w:pPr>
          </w:p>
        </w:tc>
      </w:tr>
      <w:tr w:rsidR="00AA7411" w:rsidRPr="002E0715" w14:paraId="0976B2A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1903170" w14:textId="17995772" w:rsidR="00AA7411" w:rsidRDefault="0043179A"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43179A">
              <w:rPr>
                <w:rFonts w:ascii="Arial" w:eastAsia="Times New Roman" w:hAnsi="Arial" w:cs="Arial"/>
                <w:bCs/>
              </w:rPr>
              <w:t>organization assures that it will cooperate with and assist, as needed, ODP and any state or federal agency charged with the duty of identifying, investigating, sanctioning, or prosecuting Medicaid fraud and abuse</w:t>
            </w:r>
            <w:r w:rsidR="00B2214C">
              <w:rPr>
                <w:rFonts w:ascii="Arial" w:eastAsia="Times New Roman" w:hAnsi="Arial" w:cs="Arial"/>
                <w:bCs/>
              </w:rPr>
              <w:t>.</w:t>
            </w:r>
          </w:p>
        </w:tc>
        <w:tc>
          <w:tcPr>
            <w:tcW w:w="2700" w:type="dxa"/>
            <w:gridSpan w:val="2"/>
          </w:tcPr>
          <w:p w14:paraId="43C57718" w14:textId="07B85628" w:rsidR="00AA7411"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AB788F" w:rsidRPr="002E0715" w14:paraId="1C5332BE"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130AF035" w14:textId="43820C88" w:rsidR="00AB788F" w:rsidRDefault="00AB788F"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83733A" w:rsidRPr="0083733A">
              <w:rPr>
                <w:rFonts w:ascii="Arial" w:eastAsia="Times New Roman" w:hAnsi="Arial" w:cs="Arial"/>
                <w:bCs/>
              </w:rPr>
              <w:t>organization assures that it will comply with the minimum monitoring requirements for participant monitoring at the frequency outlined in the approved Consolidated, Community Living, and P/FDS Waivers</w:t>
            </w:r>
            <w:r w:rsidR="00D36BD0">
              <w:rPr>
                <w:rFonts w:ascii="Arial" w:eastAsia="Times New Roman" w:hAnsi="Arial" w:cs="Arial"/>
                <w:bCs/>
              </w:rPr>
              <w:t>, T</w:t>
            </w:r>
            <w:r w:rsidR="0083733A">
              <w:rPr>
                <w:rFonts w:ascii="Arial" w:eastAsia="Times New Roman" w:hAnsi="Arial" w:cs="Arial"/>
                <w:bCs/>
              </w:rPr>
              <w:t>SM</w:t>
            </w:r>
            <w:r w:rsidR="00D36BD0">
              <w:rPr>
                <w:rFonts w:ascii="Arial" w:eastAsia="Times New Roman" w:hAnsi="Arial" w:cs="Arial"/>
                <w:bCs/>
              </w:rPr>
              <w:t xml:space="preserve"> and Base-funded SC</w:t>
            </w:r>
            <w:r w:rsidR="0083733A">
              <w:rPr>
                <w:rFonts w:ascii="Arial" w:eastAsia="Times New Roman" w:hAnsi="Arial" w:cs="Arial"/>
                <w:bCs/>
              </w:rPr>
              <w:t>.</w:t>
            </w:r>
          </w:p>
        </w:tc>
        <w:tc>
          <w:tcPr>
            <w:tcW w:w="2700" w:type="dxa"/>
            <w:gridSpan w:val="2"/>
          </w:tcPr>
          <w:p w14:paraId="25ADEC69" w14:textId="604FFECB" w:rsidR="00AB788F" w:rsidRDefault="00D83025"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4C2FF4" w:rsidRPr="002E0715" w14:paraId="7CBC7787"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5E60AC0F" w14:textId="03E74E36" w:rsidR="004C2FF4" w:rsidRDefault="00314875"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314875">
              <w:rPr>
                <w:rFonts w:ascii="Arial" w:eastAsia="Times New Roman" w:hAnsi="Arial" w:cs="Arial"/>
                <w:bCs/>
              </w:rPr>
              <w:t xml:space="preserve">organization attests that it </w:t>
            </w:r>
            <w:r w:rsidR="007B1B64">
              <w:rPr>
                <w:rFonts w:ascii="Arial" w:eastAsia="Times New Roman" w:hAnsi="Arial" w:cs="Arial"/>
                <w:bCs/>
              </w:rPr>
              <w:t>will c</w:t>
            </w:r>
            <w:r w:rsidR="007B1B64" w:rsidRPr="007B1B64">
              <w:rPr>
                <w:rFonts w:ascii="Arial" w:eastAsia="Times New Roman" w:hAnsi="Arial" w:cs="Arial"/>
                <w:bCs/>
              </w:rPr>
              <w:t>ooperate with Health Care Quality Units, independent monitoring teams, and other external monitoring conducted by ODP’s designees</w:t>
            </w:r>
            <w:r w:rsidR="00484545">
              <w:rPr>
                <w:rFonts w:ascii="Arial" w:eastAsia="Times New Roman" w:hAnsi="Arial" w:cs="Arial"/>
                <w:bCs/>
              </w:rPr>
              <w:t>.</w:t>
            </w:r>
          </w:p>
        </w:tc>
        <w:tc>
          <w:tcPr>
            <w:tcW w:w="2700" w:type="dxa"/>
            <w:gridSpan w:val="2"/>
          </w:tcPr>
          <w:p w14:paraId="3DB5A660" w14:textId="45CDEAC3" w:rsidR="004C2FF4"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9F421F" w:rsidRPr="002E0715" w14:paraId="7DE9FF1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0072E933" w14:textId="3ED6D8CF" w:rsidR="009F421F" w:rsidRDefault="00C5017C"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D83025">
              <w:rPr>
                <w:rFonts w:ascii="Arial" w:eastAsia="Times New Roman" w:hAnsi="Arial" w:cs="Arial"/>
                <w:bCs/>
              </w:rPr>
              <w:t>organization assures that it will cooperate in the development of corrective action plans that result from any monitoring conducted by ODP or its business agents, where such plans call for action on the part of the SCO.</w:t>
            </w:r>
          </w:p>
        </w:tc>
        <w:tc>
          <w:tcPr>
            <w:tcW w:w="2700" w:type="dxa"/>
            <w:gridSpan w:val="2"/>
          </w:tcPr>
          <w:p w14:paraId="5368FE20" w14:textId="77EEA402" w:rsidR="009F421F" w:rsidRDefault="00D83025"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314875" w:rsidRPr="002E0715" w14:paraId="2AECA6F5"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62D90870" w14:textId="5FFCE0B2" w:rsidR="00314875" w:rsidRDefault="001608D4"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166707" w:rsidRPr="00166707">
              <w:rPr>
                <w:rFonts w:ascii="Arial" w:eastAsia="Times New Roman" w:hAnsi="Arial" w:cs="Arial"/>
                <w:bCs/>
              </w:rPr>
              <w:t xml:space="preserve">organization </w:t>
            </w:r>
            <w:r w:rsidR="008C1A4A">
              <w:rPr>
                <w:rFonts w:ascii="Arial" w:eastAsia="Times New Roman" w:hAnsi="Arial" w:cs="Arial"/>
                <w:bCs/>
              </w:rPr>
              <w:t xml:space="preserve">assures it </w:t>
            </w:r>
            <w:r w:rsidR="00166707" w:rsidRPr="00166707">
              <w:rPr>
                <w:rFonts w:ascii="Arial" w:eastAsia="Times New Roman" w:hAnsi="Arial" w:cs="Arial"/>
                <w:bCs/>
              </w:rPr>
              <w:t>is in compliance with all applicable Health Insurance Portability and Accountability Act of 1996 (HIPAA) requirements (P.L. 104-191) (45 CFR Parts 160 and 164</w:t>
            </w:r>
            <w:r w:rsidR="00D856CA">
              <w:rPr>
                <w:rFonts w:ascii="Arial" w:eastAsia="Times New Roman" w:hAnsi="Arial" w:cs="Arial"/>
                <w:bCs/>
              </w:rPr>
              <w:t>).</w:t>
            </w:r>
          </w:p>
        </w:tc>
        <w:tc>
          <w:tcPr>
            <w:tcW w:w="2700" w:type="dxa"/>
            <w:gridSpan w:val="2"/>
          </w:tcPr>
          <w:p w14:paraId="3B258F06" w14:textId="197C8D73" w:rsidR="00314875"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EA6547" w:rsidRPr="002E0715" w14:paraId="524C70A8"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644BC3C0" w14:textId="5CF403AA" w:rsidR="00EA6547" w:rsidRDefault="00EA6547"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00892054" w:rsidRPr="00892054">
              <w:rPr>
                <w:rFonts w:ascii="Arial" w:eastAsia="Times New Roman" w:hAnsi="Arial" w:cs="Arial"/>
                <w:bCs/>
              </w:rPr>
              <w:t>organization attests that it is in compliance with service provisions outlined in 55 PA Code Chapter 6201.12(b)(3), (5), (6), (7) and (10) (ii), (iii), and (iv).</w:t>
            </w:r>
          </w:p>
        </w:tc>
        <w:tc>
          <w:tcPr>
            <w:tcW w:w="2700" w:type="dxa"/>
            <w:gridSpan w:val="2"/>
          </w:tcPr>
          <w:p w14:paraId="49A17684" w14:textId="734C6834" w:rsidR="00EA6547" w:rsidRDefault="00892054"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3E6E7F" w:rsidRPr="002E0715" w14:paraId="7E116BDA"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10E07C77" w14:textId="712F6867" w:rsidR="003E6E7F" w:rsidRDefault="005D0D84"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5D0D84">
              <w:rPr>
                <w:rFonts w:ascii="Arial" w:eastAsia="Times New Roman" w:hAnsi="Arial" w:cs="Arial"/>
                <w:bCs/>
              </w:rPr>
              <w:t>organization assures that it will comply with the standards related to tri</w:t>
            </w:r>
            <w:r w:rsidR="004250C8">
              <w:rPr>
                <w:rFonts w:ascii="Arial" w:eastAsia="Times New Roman" w:hAnsi="Arial" w:cs="Arial"/>
                <w:bCs/>
              </w:rPr>
              <w:t>e</w:t>
            </w:r>
            <w:r w:rsidRPr="005D0D84">
              <w:rPr>
                <w:rFonts w:ascii="Arial" w:eastAsia="Times New Roman" w:hAnsi="Arial" w:cs="Arial"/>
                <w:bCs/>
              </w:rPr>
              <w:t>nn</w:t>
            </w:r>
            <w:r w:rsidR="004250C8">
              <w:rPr>
                <w:rFonts w:ascii="Arial" w:eastAsia="Times New Roman" w:hAnsi="Arial" w:cs="Arial"/>
                <w:bCs/>
              </w:rPr>
              <w:t>i</w:t>
            </w:r>
            <w:r w:rsidRPr="005D0D84">
              <w:rPr>
                <w:rFonts w:ascii="Arial" w:eastAsia="Times New Roman" w:hAnsi="Arial" w:cs="Arial"/>
                <w:bCs/>
              </w:rPr>
              <w:t xml:space="preserve">al </w:t>
            </w:r>
            <w:r w:rsidR="00B2525A">
              <w:rPr>
                <w:rFonts w:ascii="Arial" w:eastAsia="Times New Roman" w:hAnsi="Arial" w:cs="Arial"/>
                <w:bCs/>
              </w:rPr>
              <w:t>SCO</w:t>
            </w:r>
            <w:r w:rsidRPr="005D0D84">
              <w:rPr>
                <w:rFonts w:ascii="Arial" w:eastAsia="Times New Roman" w:hAnsi="Arial" w:cs="Arial"/>
                <w:bCs/>
              </w:rPr>
              <w:t xml:space="preserve"> qualification</w:t>
            </w:r>
            <w:r w:rsidR="008C1A4A">
              <w:rPr>
                <w:rFonts w:ascii="Arial" w:eastAsia="Times New Roman" w:hAnsi="Arial" w:cs="Arial"/>
                <w:bCs/>
              </w:rPr>
              <w:t>.</w:t>
            </w:r>
          </w:p>
        </w:tc>
        <w:tc>
          <w:tcPr>
            <w:tcW w:w="2700" w:type="dxa"/>
            <w:gridSpan w:val="2"/>
          </w:tcPr>
          <w:p w14:paraId="0F139A41" w14:textId="714E8DA0" w:rsidR="003E6E7F"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7B2C55" w:rsidRPr="002E0715" w14:paraId="2D2D9B12"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595"/>
        </w:trPr>
        <w:tc>
          <w:tcPr>
            <w:tcW w:w="13918" w:type="dxa"/>
            <w:gridSpan w:val="7"/>
            <w:shd w:val="clear" w:color="auto" w:fill="4472C4" w:themeFill="accent1"/>
          </w:tcPr>
          <w:p w14:paraId="36491814" w14:textId="7B3C6F46" w:rsidR="007B2C55" w:rsidRPr="007B2C55" w:rsidRDefault="007B2C55" w:rsidP="007B2C55">
            <w:pPr>
              <w:spacing w:after="60" w:line="240" w:lineRule="auto"/>
              <w:jc w:val="center"/>
              <w:rPr>
                <w:rFonts w:ascii="Arial" w:hAnsi="Arial" w:cs="Arial"/>
                <w:b/>
                <w:bCs/>
                <w:sz w:val="24"/>
                <w:szCs w:val="24"/>
              </w:rPr>
            </w:pPr>
            <w:r w:rsidRPr="00BF4E6A">
              <w:rPr>
                <w:rFonts w:ascii="Arial" w:hAnsi="Arial" w:cs="Arial"/>
                <w:b/>
                <w:bCs/>
                <w:color w:val="FFFFFF" w:themeColor="background1"/>
                <w:sz w:val="24"/>
                <w:szCs w:val="24"/>
              </w:rPr>
              <w:lastRenderedPageBreak/>
              <w:t>Assurances and Attestations (continued)</w:t>
            </w:r>
          </w:p>
        </w:tc>
      </w:tr>
      <w:tr w:rsidR="005D0D84" w:rsidRPr="002E0715" w14:paraId="11A688B0" w14:textId="77777777" w:rsidTr="00532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Borders>
              <w:bottom w:val="single" w:sz="4" w:space="0" w:color="auto"/>
            </w:tcBorders>
          </w:tcPr>
          <w:p w14:paraId="7DEF72A4" w14:textId="64B404C3" w:rsidR="005D0D84" w:rsidRPr="00802720" w:rsidRDefault="005F3FC3" w:rsidP="004C694E">
            <w:pPr>
              <w:numPr>
                <w:ilvl w:val="0"/>
                <w:numId w:val="14"/>
              </w:numPr>
              <w:spacing w:after="60" w:line="240" w:lineRule="auto"/>
              <w:ind w:left="540" w:hanging="540"/>
              <w:rPr>
                <w:rFonts w:ascii="Arial" w:eastAsia="Times New Roman" w:hAnsi="Arial" w:cs="Arial"/>
                <w:bCs/>
                <w:color w:val="000000" w:themeColor="text1"/>
              </w:rPr>
            </w:pPr>
            <w:r>
              <w:rPr>
                <w:rFonts w:ascii="Arial" w:eastAsia="Times New Roman" w:hAnsi="Arial" w:cs="Arial"/>
                <w:bCs/>
              </w:rPr>
              <w:t xml:space="preserve">The </w:t>
            </w:r>
            <w:r w:rsidRPr="00802720">
              <w:rPr>
                <w:rFonts w:ascii="Arial" w:eastAsia="Times New Roman" w:hAnsi="Arial" w:cs="Arial"/>
                <w:bCs/>
                <w:color w:val="000000" w:themeColor="text1"/>
              </w:rPr>
              <w:t>organization attests that all SC Supervisors meet the following minimum requirements:</w:t>
            </w:r>
          </w:p>
          <w:p w14:paraId="11770023" w14:textId="77777777" w:rsidR="008C7321" w:rsidRPr="008C7321" w:rsidRDefault="008C7321" w:rsidP="004C694E">
            <w:pPr>
              <w:numPr>
                <w:ilvl w:val="0"/>
                <w:numId w:val="8"/>
              </w:numPr>
              <w:autoSpaceDE w:val="0"/>
              <w:autoSpaceDN w:val="0"/>
              <w:adjustRightInd w:val="0"/>
              <w:spacing w:after="60" w:line="240" w:lineRule="auto"/>
              <w:ind w:left="1395" w:right="315"/>
              <w:rPr>
                <w:rFonts w:ascii="Arial" w:eastAsia="Times New Roman" w:hAnsi="Arial" w:cs="Arial"/>
                <w:color w:val="000000" w:themeColor="text1"/>
              </w:rPr>
            </w:pPr>
            <w:r w:rsidRPr="008C7321">
              <w:rPr>
                <w:rFonts w:ascii="Arial" w:eastAsia="Times New Roman" w:hAnsi="Arial" w:cs="Arial"/>
                <w:color w:val="000000" w:themeColor="text1"/>
              </w:rPr>
              <w:t xml:space="preserve">Must have knowledge of Pennsylvania's intellectual disability and autism service system which         includes successful completion of: </w:t>
            </w:r>
          </w:p>
          <w:p w14:paraId="1D4D0A9F" w14:textId="77777777" w:rsidR="008C7321" w:rsidRPr="008C7321" w:rsidRDefault="008C7321"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sidRPr="008C7321">
              <w:rPr>
                <w:rFonts w:ascii="Arial" w:eastAsia="Times New Roman" w:hAnsi="Arial" w:cs="Arial"/>
                <w:color w:val="000000" w:themeColor="text1"/>
              </w:rPr>
              <w:t xml:space="preserve">Person-Centered Thinking training </w:t>
            </w:r>
          </w:p>
          <w:p w14:paraId="2F9D2950" w14:textId="77777777" w:rsidR="008C7321" w:rsidRPr="008C7321" w:rsidRDefault="008C7321"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sidRPr="008C7321">
              <w:rPr>
                <w:rFonts w:ascii="Arial" w:eastAsia="Times New Roman" w:hAnsi="Arial" w:cs="Arial"/>
                <w:color w:val="000000" w:themeColor="text1"/>
              </w:rPr>
              <w:t xml:space="preserve">Person-Centered Planning training </w:t>
            </w:r>
          </w:p>
          <w:p w14:paraId="3C762497" w14:textId="268F05A8" w:rsidR="00DE3D3A" w:rsidRPr="008C7321" w:rsidRDefault="00DE3D3A" w:rsidP="004C694E">
            <w:pPr>
              <w:numPr>
                <w:ilvl w:val="0"/>
                <w:numId w:val="8"/>
              </w:numPr>
              <w:autoSpaceDE w:val="0"/>
              <w:autoSpaceDN w:val="0"/>
              <w:adjustRightInd w:val="0"/>
              <w:spacing w:after="60" w:line="240" w:lineRule="auto"/>
              <w:ind w:left="1395" w:right="315"/>
              <w:rPr>
                <w:rFonts w:ascii="Arial" w:eastAsia="Times New Roman" w:hAnsi="Arial" w:cs="Arial"/>
                <w:color w:val="000000" w:themeColor="text1"/>
              </w:rPr>
            </w:pPr>
            <w:r>
              <w:rPr>
                <w:rFonts w:ascii="Arial" w:eastAsia="Times New Roman" w:hAnsi="Arial" w:cs="Arial"/>
                <w:color w:val="000000" w:themeColor="text1"/>
              </w:rPr>
              <w:t>Experience and Education</w:t>
            </w:r>
            <w:r w:rsidRPr="008C7321">
              <w:rPr>
                <w:rFonts w:ascii="Arial" w:eastAsia="Times New Roman" w:hAnsi="Arial" w:cs="Arial"/>
                <w:color w:val="000000" w:themeColor="text1"/>
              </w:rPr>
              <w:t xml:space="preserve">: </w:t>
            </w:r>
          </w:p>
          <w:p w14:paraId="1B66810F" w14:textId="123DDE28" w:rsidR="00DE3D3A" w:rsidRPr="008C7321" w:rsidRDefault="00930BBE"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sidRPr="00930BBE">
              <w:rPr>
                <w:rFonts w:ascii="Arial" w:eastAsia="Times New Roman" w:hAnsi="Arial" w:cs="Arial"/>
                <w:color w:val="000000" w:themeColor="text1"/>
              </w:rPr>
              <w:t>A bachelor’s degree with a major coursework in sociology, social welfare, psychology, gerontology, criminal justice or other related social sciences; and two years’ experience as a Supports Coordinator; or</w:t>
            </w:r>
            <w:r w:rsidR="00DE3D3A" w:rsidRPr="008C7321">
              <w:rPr>
                <w:rFonts w:ascii="Arial" w:eastAsia="Times New Roman" w:hAnsi="Arial" w:cs="Arial"/>
                <w:color w:val="000000" w:themeColor="text1"/>
              </w:rPr>
              <w:t xml:space="preserve"> </w:t>
            </w:r>
          </w:p>
          <w:p w14:paraId="63AB032C" w14:textId="48C29F5D" w:rsidR="00DE3D3A" w:rsidRPr="00571550" w:rsidRDefault="004719B8"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sidRPr="004719B8">
              <w:rPr>
                <w:rFonts w:ascii="Arial" w:eastAsia="Times New Roman" w:hAnsi="Arial" w:cs="Arial"/>
                <w:color w:val="000000" w:themeColor="text1"/>
              </w:rPr>
              <w:t xml:space="preserve">Have a combination of experience and education equaling at least six years of experience in public or private social work including at least 24 college-level credit hours in sociology, social work, psychology, gerontology or other related social science </w:t>
            </w:r>
            <w:r w:rsidR="00DE3D3A" w:rsidRPr="008C7321">
              <w:rPr>
                <w:rFonts w:ascii="Arial" w:eastAsia="Times New Roman" w:hAnsi="Arial" w:cs="Arial"/>
                <w:color w:val="000000" w:themeColor="text1"/>
              </w:rPr>
              <w:t xml:space="preserve">training </w:t>
            </w:r>
          </w:p>
          <w:p w14:paraId="3B46BAB4" w14:textId="3026988C" w:rsidR="008C7321" w:rsidRPr="008C7321" w:rsidRDefault="008C7321" w:rsidP="004C694E">
            <w:pPr>
              <w:numPr>
                <w:ilvl w:val="0"/>
                <w:numId w:val="8"/>
              </w:numPr>
              <w:autoSpaceDE w:val="0"/>
              <w:autoSpaceDN w:val="0"/>
              <w:adjustRightInd w:val="0"/>
              <w:spacing w:after="60" w:line="240" w:lineRule="auto"/>
              <w:ind w:left="1395"/>
              <w:contextualSpacing/>
              <w:rPr>
                <w:rFonts w:ascii="Arial" w:eastAsia="Times New Roman" w:hAnsi="Arial" w:cs="Arial"/>
                <w:color w:val="000000" w:themeColor="text1"/>
              </w:rPr>
            </w:pPr>
            <w:r w:rsidRPr="008C7321">
              <w:rPr>
                <w:rFonts w:ascii="Arial" w:eastAsia="Times New Roman" w:hAnsi="Arial" w:cs="Arial"/>
                <w:color w:val="000000" w:themeColor="text1"/>
              </w:rPr>
              <w:t xml:space="preserve">Have criminal history clearances per 35 P.S. §10225.101 et seq. and 6 Pa. Code Chapter 15. </w:t>
            </w:r>
          </w:p>
          <w:p w14:paraId="1193C04E" w14:textId="77777777" w:rsidR="00802720" w:rsidRPr="00802720" w:rsidRDefault="008C7321" w:rsidP="004C694E">
            <w:pPr>
              <w:numPr>
                <w:ilvl w:val="0"/>
                <w:numId w:val="8"/>
              </w:numPr>
              <w:autoSpaceDE w:val="0"/>
              <w:autoSpaceDN w:val="0"/>
              <w:adjustRightInd w:val="0"/>
              <w:spacing w:after="60" w:line="240" w:lineRule="auto"/>
              <w:ind w:left="1395"/>
              <w:rPr>
                <w:rFonts w:ascii="Arial" w:eastAsia="Times New Roman" w:hAnsi="Arial" w:cs="Arial"/>
                <w:bCs/>
                <w:color w:val="000000" w:themeColor="text1"/>
              </w:rPr>
            </w:pPr>
            <w:r w:rsidRPr="008C7321">
              <w:rPr>
                <w:rFonts w:ascii="Arial" w:eastAsia="Times New Roman" w:hAnsi="Arial" w:cs="Arial"/>
                <w:color w:val="000000" w:themeColor="text1"/>
              </w:rPr>
              <w:t xml:space="preserve">Have child abuse clearance (when the participant is under age 18) per 23 Pa. C.S. Chapter 63. </w:t>
            </w:r>
          </w:p>
          <w:p w14:paraId="16A08321" w14:textId="1E85E44A" w:rsidR="005F3FC3" w:rsidRDefault="008C7321" w:rsidP="004C694E">
            <w:pPr>
              <w:numPr>
                <w:ilvl w:val="0"/>
                <w:numId w:val="8"/>
              </w:numPr>
              <w:autoSpaceDE w:val="0"/>
              <w:autoSpaceDN w:val="0"/>
              <w:adjustRightInd w:val="0"/>
              <w:spacing w:after="60" w:line="240" w:lineRule="auto"/>
              <w:ind w:left="1395"/>
              <w:rPr>
                <w:rFonts w:ascii="Arial" w:eastAsia="Times New Roman" w:hAnsi="Arial" w:cs="Arial"/>
                <w:bCs/>
              </w:rPr>
            </w:pPr>
            <w:r w:rsidRPr="00802720">
              <w:rPr>
                <w:rFonts w:ascii="Arial" w:eastAsia="Times New Roman" w:hAnsi="Arial" w:cs="Arial"/>
                <w:color w:val="000000" w:themeColor="text1"/>
              </w:rPr>
              <w:t>Have a valid driver’s license if the operation of a vehicle is necessary to provide Supports Coordination services</w:t>
            </w:r>
          </w:p>
        </w:tc>
        <w:tc>
          <w:tcPr>
            <w:tcW w:w="2700" w:type="dxa"/>
            <w:gridSpan w:val="2"/>
            <w:tcBorders>
              <w:bottom w:val="single" w:sz="4" w:space="0" w:color="auto"/>
            </w:tcBorders>
          </w:tcPr>
          <w:p w14:paraId="1C5B8FFD" w14:textId="261FF7E2" w:rsidR="005D0D84"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0CA1FEE2" w14:textId="77777777" w:rsidR="006267CE" w:rsidRDefault="006267CE" w:rsidP="004C694E">
            <w:pPr>
              <w:spacing w:after="60" w:line="240" w:lineRule="auto"/>
              <w:rPr>
                <w:rFonts w:ascii="Arial" w:hAnsi="Arial" w:cs="Arial"/>
              </w:rPr>
            </w:pPr>
          </w:p>
          <w:p w14:paraId="3B825C54" w14:textId="77777777" w:rsidR="006267CE" w:rsidRDefault="006267C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52C03D71" w14:textId="77777777" w:rsidR="00A9797E" w:rsidRDefault="00A9797E" w:rsidP="004C694E">
            <w:pPr>
              <w:spacing w:after="60" w:line="240" w:lineRule="auto"/>
              <w:rPr>
                <w:rFonts w:ascii="Arial" w:hAnsi="Arial" w:cs="Arial"/>
              </w:rPr>
            </w:pPr>
          </w:p>
          <w:p w14:paraId="48B8145D" w14:textId="77777777" w:rsidR="00A9797E" w:rsidRDefault="00A9797E" w:rsidP="004C694E">
            <w:pPr>
              <w:spacing w:after="60" w:line="240" w:lineRule="auto"/>
              <w:rPr>
                <w:rFonts w:ascii="Arial" w:hAnsi="Arial" w:cs="Arial"/>
              </w:rPr>
            </w:pPr>
          </w:p>
          <w:p w14:paraId="5912C405" w14:textId="77777777" w:rsidR="00A9797E" w:rsidRDefault="00A9797E" w:rsidP="004C694E">
            <w:pPr>
              <w:spacing w:after="60" w:line="240" w:lineRule="auto"/>
              <w:rPr>
                <w:rFonts w:ascii="Arial" w:hAnsi="Arial" w:cs="Arial"/>
              </w:rPr>
            </w:pPr>
          </w:p>
          <w:p w14:paraId="4D31DA89" w14:textId="77777777"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7D27BDAA" w14:textId="77777777" w:rsidR="00A9797E" w:rsidRDefault="00A9797E" w:rsidP="004C694E">
            <w:pPr>
              <w:spacing w:after="60" w:line="240" w:lineRule="auto"/>
              <w:rPr>
                <w:rFonts w:ascii="Arial" w:hAnsi="Arial" w:cs="Arial"/>
              </w:rPr>
            </w:pPr>
          </w:p>
          <w:p w14:paraId="4BDE091D" w14:textId="77777777" w:rsidR="00A9797E" w:rsidRDefault="00A9797E" w:rsidP="004C694E">
            <w:pPr>
              <w:spacing w:after="60" w:line="240" w:lineRule="auto"/>
              <w:rPr>
                <w:rFonts w:ascii="Arial" w:hAnsi="Arial" w:cs="Arial"/>
              </w:rPr>
            </w:pPr>
          </w:p>
          <w:p w14:paraId="33BD642B" w14:textId="77777777" w:rsidR="00A9797E" w:rsidRDefault="00A9797E" w:rsidP="004C694E">
            <w:pPr>
              <w:spacing w:after="60" w:line="240" w:lineRule="auto"/>
              <w:rPr>
                <w:rFonts w:ascii="Arial" w:hAnsi="Arial" w:cs="Arial"/>
              </w:rPr>
            </w:pPr>
          </w:p>
          <w:p w14:paraId="5A1E2251" w14:textId="77777777" w:rsidR="00A9797E" w:rsidRDefault="00A9797E" w:rsidP="004C694E">
            <w:pPr>
              <w:spacing w:after="60" w:line="240" w:lineRule="auto"/>
              <w:rPr>
                <w:rFonts w:ascii="Arial" w:hAnsi="Arial" w:cs="Arial"/>
              </w:rPr>
            </w:pPr>
          </w:p>
          <w:p w14:paraId="0AABF8A6" w14:textId="77777777" w:rsidR="00A9797E" w:rsidRDefault="00A9797E" w:rsidP="004C694E">
            <w:pPr>
              <w:spacing w:after="60" w:line="240" w:lineRule="auto"/>
              <w:rPr>
                <w:rFonts w:ascii="Arial" w:hAnsi="Arial" w:cs="Arial"/>
              </w:rPr>
            </w:pPr>
          </w:p>
          <w:p w14:paraId="22CD7220" w14:textId="77777777"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31DEFBFA" w14:textId="77777777"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26D34263" w14:textId="527581D5"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532AAF" w:rsidRPr="002E0715" w14:paraId="0B4BEF23" w14:textId="77777777" w:rsidTr="00532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3637"/>
        </w:trPr>
        <w:tc>
          <w:tcPr>
            <w:tcW w:w="11218" w:type="dxa"/>
            <w:gridSpan w:val="5"/>
            <w:tcBorders>
              <w:left w:val="nil"/>
              <w:bottom w:val="nil"/>
              <w:right w:val="nil"/>
            </w:tcBorders>
          </w:tcPr>
          <w:p w14:paraId="4943CD1E" w14:textId="77777777" w:rsidR="00532AAF" w:rsidRDefault="00532AAF" w:rsidP="00532AAF">
            <w:pPr>
              <w:spacing w:after="60" w:line="240" w:lineRule="auto"/>
              <w:ind w:left="540"/>
              <w:rPr>
                <w:rFonts w:ascii="Arial" w:eastAsia="Times New Roman" w:hAnsi="Arial" w:cs="Arial"/>
                <w:bCs/>
              </w:rPr>
            </w:pPr>
          </w:p>
        </w:tc>
        <w:tc>
          <w:tcPr>
            <w:tcW w:w="2700" w:type="dxa"/>
            <w:gridSpan w:val="2"/>
            <w:tcBorders>
              <w:left w:val="nil"/>
              <w:bottom w:val="nil"/>
              <w:right w:val="nil"/>
            </w:tcBorders>
          </w:tcPr>
          <w:p w14:paraId="4920D303" w14:textId="77777777" w:rsidR="00532AAF" w:rsidRDefault="00532AAF" w:rsidP="004C694E">
            <w:pPr>
              <w:spacing w:after="60" w:line="240" w:lineRule="auto"/>
              <w:rPr>
                <w:rFonts w:ascii="Arial" w:hAnsi="Arial" w:cs="Arial"/>
              </w:rPr>
            </w:pPr>
          </w:p>
        </w:tc>
      </w:tr>
      <w:tr w:rsidR="008D1F83" w:rsidRPr="002E0715" w14:paraId="6F8477BC" w14:textId="77777777" w:rsidTr="00B1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3918" w:type="dxa"/>
            <w:gridSpan w:val="7"/>
            <w:tcBorders>
              <w:top w:val="nil"/>
            </w:tcBorders>
            <w:shd w:val="clear" w:color="auto" w:fill="4472C4" w:themeFill="accent1"/>
          </w:tcPr>
          <w:p w14:paraId="43069B66" w14:textId="3AC31833" w:rsidR="008D1F83" w:rsidRPr="008D1F83" w:rsidRDefault="008D1F83" w:rsidP="008D1F83">
            <w:pPr>
              <w:spacing w:after="6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Assurances and Attestations (continued)</w:t>
            </w:r>
          </w:p>
        </w:tc>
      </w:tr>
      <w:tr w:rsidR="00087488" w:rsidRPr="002E0715" w14:paraId="74B41B1D"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33D8826F" w14:textId="2241D870" w:rsidR="001922C6" w:rsidRPr="00802720" w:rsidRDefault="001922C6" w:rsidP="004C694E">
            <w:pPr>
              <w:numPr>
                <w:ilvl w:val="0"/>
                <w:numId w:val="14"/>
              </w:numPr>
              <w:spacing w:after="60" w:line="240" w:lineRule="auto"/>
              <w:ind w:left="540" w:hanging="540"/>
              <w:rPr>
                <w:rFonts w:ascii="Arial" w:eastAsia="Times New Roman" w:hAnsi="Arial" w:cs="Arial"/>
                <w:bCs/>
                <w:color w:val="000000" w:themeColor="text1"/>
              </w:rPr>
            </w:pPr>
            <w:r>
              <w:rPr>
                <w:rFonts w:ascii="Arial" w:eastAsia="Times New Roman" w:hAnsi="Arial" w:cs="Arial"/>
                <w:bCs/>
              </w:rPr>
              <w:t xml:space="preserve">The </w:t>
            </w:r>
            <w:r w:rsidRPr="00802720">
              <w:rPr>
                <w:rFonts w:ascii="Arial" w:eastAsia="Times New Roman" w:hAnsi="Arial" w:cs="Arial"/>
                <w:bCs/>
                <w:color w:val="000000" w:themeColor="text1"/>
              </w:rPr>
              <w:t>organization attests that all SC meet the following minimum requirements:</w:t>
            </w:r>
          </w:p>
          <w:p w14:paraId="052A4CA3" w14:textId="77777777" w:rsidR="001922C6" w:rsidRPr="008C7321" w:rsidRDefault="001922C6" w:rsidP="004C694E">
            <w:pPr>
              <w:numPr>
                <w:ilvl w:val="0"/>
                <w:numId w:val="20"/>
              </w:numPr>
              <w:autoSpaceDE w:val="0"/>
              <w:autoSpaceDN w:val="0"/>
              <w:adjustRightInd w:val="0"/>
              <w:spacing w:after="60" w:line="240" w:lineRule="auto"/>
              <w:ind w:right="315"/>
              <w:rPr>
                <w:rFonts w:ascii="Arial" w:eastAsia="Times New Roman" w:hAnsi="Arial" w:cs="Arial"/>
                <w:color w:val="000000" w:themeColor="text1"/>
              </w:rPr>
            </w:pPr>
            <w:r>
              <w:rPr>
                <w:rFonts w:ascii="Arial" w:eastAsia="Times New Roman" w:hAnsi="Arial" w:cs="Arial"/>
                <w:color w:val="000000" w:themeColor="text1"/>
              </w:rPr>
              <w:t>Experience and Education</w:t>
            </w:r>
            <w:r w:rsidRPr="008C7321">
              <w:rPr>
                <w:rFonts w:ascii="Arial" w:eastAsia="Times New Roman" w:hAnsi="Arial" w:cs="Arial"/>
                <w:color w:val="000000" w:themeColor="text1"/>
              </w:rPr>
              <w:t xml:space="preserve">: </w:t>
            </w:r>
          </w:p>
          <w:p w14:paraId="42CAB7E5" w14:textId="070AF72C" w:rsidR="001922C6" w:rsidRPr="008C7321" w:rsidRDefault="001922C6"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sidRPr="00930BBE">
              <w:rPr>
                <w:rFonts w:ascii="Arial" w:eastAsia="Times New Roman" w:hAnsi="Arial" w:cs="Arial"/>
                <w:color w:val="000000" w:themeColor="text1"/>
              </w:rPr>
              <w:t xml:space="preserve">A bachelor’s </w:t>
            </w:r>
            <w:r w:rsidR="00BD2BA5" w:rsidRPr="00BD2BA5">
              <w:rPr>
                <w:rFonts w:ascii="Arial" w:eastAsia="Times New Roman" w:hAnsi="Arial" w:cs="Arial"/>
                <w:color w:val="000000" w:themeColor="text1"/>
              </w:rPr>
              <w:t>degree, which includes or is supplemented by at least 12 college credits in sociology, social welfare, psychology, gerontology, criminal justice, or other related social science</w:t>
            </w:r>
            <w:r w:rsidRPr="00930BBE">
              <w:rPr>
                <w:rFonts w:ascii="Arial" w:eastAsia="Times New Roman" w:hAnsi="Arial" w:cs="Arial"/>
                <w:color w:val="000000" w:themeColor="text1"/>
              </w:rPr>
              <w:t>; or</w:t>
            </w:r>
            <w:r w:rsidRPr="008C7321">
              <w:rPr>
                <w:rFonts w:ascii="Arial" w:eastAsia="Times New Roman" w:hAnsi="Arial" w:cs="Arial"/>
                <w:color w:val="000000" w:themeColor="text1"/>
              </w:rPr>
              <w:t xml:space="preserve"> </w:t>
            </w:r>
          </w:p>
          <w:p w14:paraId="75FDAC3F" w14:textId="59B78139" w:rsidR="001922C6" w:rsidRDefault="0034530C"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Pr>
                <w:rFonts w:ascii="Arial" w:eastAsia="Times New Roman" w:hAnsi="Arial" w:cs="Arial"/>
                <w:color w:val="000000" w:themeColor="text1"/>
              </w:rPr>
              <w:t xml:space="preserve">Two </w:t>
            </w:r>
            <w:r w:rsidRPr="0034530C">
              <w:rPr>
                <w:rFonts w:ascii="Arial" w:eastAsia="Times New Roman" w:hAnsi="Arial" w:cs="Arial"/>
                <w:color w:val="000000" w:themeColor="text1"/>
              </w:rPr>
              <w:t>years’ experience as a County Social Service Aide 3 and two years of college level course work, which include at least 12 college credits in sociology, social welfare, psychology, gerontology, criminal justice, or other related social service;</w:t>
            </w:r>
            <w:r>
              <w:rPr>
                <w:rFonts w:ascii="Arial" w:eastAsia="Times New Roman" w:hAnsi="Arial" w:cs="Arial"/>
                <w:color w:val="000000" w:themeColor="text1"/>
              </w:rPr>
              <w:t xml:space="preserve"> or</w:t>
            </w:r>
          </w:p>
          <w:p w14:paraId="75BB3724" w14:textId="3ABFBC25" w:rsidR="000413D5" w:rsidRPr="00571550" w:rsidRDefault="0034530C" w:rsidP="004C694E">
            <w:pPr>
              <w:numPr>
                <w:ilvl w:val="0"/>
                <w:numId w:val="9"/>
              </w:numPr>
              <w:tabs>
                <w:tab w:val="num" w:pos="900"/>
              </w:tabs>
              <w:autoSpaceDE w:val="0"/>
              <w:autoSpaceDN w:val="0"/>
              <w:adjustRightInd w:val="0"/>
              <w:spacing w:after="60" w:line="240" w:lineRule="auto"/>
              <w:ind w:left="1800"/>
              <w:rPr>
                <w:rFonts w:ascii="Arial" w:eastAsia="Times New Roman" w:hAnsi="Arial" w:cs="Arial"/>
                <w:color w:val="000000" w:themeColor="text1"/>
              </w:rPr>
            </w:pPr>
            <w:r>
              <w:rPr>
                <w:rFonts w:ascii="Arial" w:eastAsia="Times New Roman" w:hAnsi="Arial" w:cs="Arial"/>
                <w:color w:val="000000" w:themeColor="text1"/>
              </w:rPr>
              <w:t xml:space="preserve">Any </w:t>
            </w:r>
            <w:r w:rsidR="008507A4" w:rsidRPr="008507A4">
              <w:rPr>
                <w:rFonts w:ascii="Arial" w:eastAsia="Times New Roman" w:hAnsi="Arial" w:cs="Arial"/>
                <w:color w:val="000000" w:themeColor="text1"/>
              </w:rPr>
              <w:t>equivalent combination of experience and training which includes 12 college credits in sociology, social welfare, psychology, gerontology, criminal justice, or other related social service and one year of experience as a County Social Services Aide 3 or similar position performing paraprofessional case management functions</w:t>
            </w:r>
            <w:r w:rsidR="008507A4">
              <w:rPr>
                <w:rFonts w:ascii="Arial" w:eastAsia="Times New Roman" w:hAnsi="Arial" w:cs="Arial"/>
                <w:color w:val="000000" w:themeColor="text1"/>
              </w:rPr>
              <w:t>.</w:t>
            </w:r>
          </w:p>
          <w:p w14:paraId="1FC5E7D9" w14:textId="77777777" w:rsidR="001922C6" w:rsidRPr="008C7321" w:rsidRDefault="001922C6" w:rsidP="004C694E">
            <w:pPr>
              <w:numPr>
                <w:ilvl w:val="0"/>
                <w:numId w:val="20"/>
              </w:numPr>
              <w:autoSpaceDE w:val="0"/>
              <w:autoSpaceDN w:val="0"/>
              <w:adjustRightInd w:val="0"/>
              <w:spacing w:after="60" w:line="240" w:lineRule="auto"/>
              <w:ind w:left="1395"/>
              <w:contextualSpacing/>
              <w:rPr>
                <w:rFonts w:ascii="Arial" w:eastAsia="Times New Roman" w:hAnsi="Arial" w:cs="Arial"/>
                <w:color w:val="000000" w:themeColor="text1"/>
              </w:rPr>
            </w:pPr>
            <w:r w:rsidRPr="008C7321">
              <w:rPr>
                <w:rFonts w:ascii="Arial" w:eastAsia="Times New Roman" w:hAnsi="Arial" w:cs="Arial"/>
                <w:color w:val="000000" w:themeColor="text1"/>
              </w:rPr>
              <w:t xml:space="preserve">Have criminal history clearances per 35 P.S. §10225.101 et seq. and 6 Pa. Code Chapter 15. </w:t>
            </w:r>
          </w:p>
          <w:p w14:paraId="77F40FB1" w14:textId="77777777" w:rsidR="008507A4" w:rsidRPr="008507A4" w:rsidRDefault="001922C6" w:rsidP="004C694E">
            <w:pPr>
              <w:numPr>
                <w:ilvl w:val="0"/>
                <w:numId w:val="20"/>
              </w:numPr>
              <w:autoSpaceDE w:val="0"/>
              <w:autoSpaceDN w:val="0"/>
              <w:adjustRightInd w:val="0"/>
              <w:spacing w:after="60" w:line="240" w:lineRule="auto"/>
              <w:ind w:left="1395"/>
              <w:rPr>
                <w:rFonts w:ascii="Arial" w:eastAsia="Times New Roman" w:hAnsi="Arial" w:cs="Arial"/>
                <w:bCs/>
              </w:rPr>
            </w:pPr>
            <w:r w:rsidRPr="008C7321">
              <w:rPr>
                <w:rFonts w:ascii="Arial" w:eastAsia="Times New Roman" w:hAnsi="Arial" w:cs="Arial"/>
                <w:color w:val="000000" w:themeColor="text1"/>
              </w:rPr>
              <w:t>Have child abuse clearance (when the participant is under age 18) per 23 Pa. C.S. Chapter 63.</w:t>
            </w:r>
          </w:p>
          <w:p w14:paraId="60B34CFA" w14:textId="57FBF508" w:rsidR="00087488" w:rsidRDefault="001922C6" w:rsidP="004C694E">
            <w:pPr>
              <w:numPr>
                <w:ilvl w:val="0"/>
                <w:numId w:val="20"/>
              </w:numPr>
              <w:autoSpaceDE w:val="0"/>
              <w:autoSpaceDN w:val="0"/>
              <w:adjustRightInd w:val="0"/>
              <w:spacing w:after="60" w:line="240" w:lineRule="auto"/>
              <w:ind w:left="1395"/>
              <w:rPr>
                <w:rFonts w:ascii="Arial" w:eastAsia="Times New Roman" w:hAnsi="Arial" w:cs="Arial"/>
                <w:bCs/>
              </w:rPr>
            </w:pPr>
            <w:r w:rsidRPr="00802720">
              <w:rPr>
                <w:rFonts w:ascii="Arial" w:eastAsia="Times New Roman" w:hAnsi="Arial" w:cs="Arial"/>
                <w:color w:val="000000" w:themeColor="text1"/>
              </w:rPr>
              <w:t>Have a valid driver’s license if the operation of a vehicle is necessary to provide Supports Coordination services</w:t>
            </w:r>
          </w:p>
        </w:tc>
        <w:tc>
          <w:tcPr>
            <w:tcW w:w="2700" w:type="dxa"/>
            <w:gridSpan w:val="2"/>
          </w:tcPr>
          <w:p w14:paraId="610EA0F6" w14:textId="512754FD" w:rsidR="00A9797E" w:rsidRDefault="005B7EF2"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7F0E654D" w14:textId="78B52290"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5291FEF6" w14:textId="64AE5DCE" w:rsidR="00A9797E" w:rsidRDefault="00024DB2" w:rsidP="004C694E">
            <w:pPr>
              <w:spacing w:after="60" w:line="240" w:lineRule="auto"/>
              <w:rPr>
                <w:rFonts w:ascii="Arial" w:hAnsi="Arial" w:cs="Arial"/>
              </w:rPr>
            </w:pPr>
            <w:r>
              <w:rPr>
                <w:rFonts w:ascii="Arial" w:hAnsi="Arial" w:cs="Arial"/>
              </w:rPr>
              <w:br/>
            </w:r>
          </w:p>
          <w:p w14:paraId="7F742964" w14:textId="77777777" w:rsidR="00A9797E" w:rsidRDefault="00A9797E" w:rsidP="004C694E">
            <w:pPr>
              <w:spacing w:after="60" w:line="240" w:lineRule="auto"/>
              <w:rPr>
                <w:rFonts w:ascii="Arial" w:hAnsi="Arial" w:cs="Arial"/>
              </w:rPr>
            </w:pPr>
          </w:p>
          <w:p w14:paraId="08F03BC7" w14:textId="77777777" w:rsidR="00A9797E" w:rsidRDefault="00A9797E" w:rsidP="004C694E">
            <w:pPr>
              <w:spacing w:after="60" w:line="240" w:lineRule="auto"/>
              <w:rPr>
                <w:rFonts w:ascii="Arial" w:hAnsi="Arial" w:cs="Arial"/>
              </w:rPr>
            </w:pPr>
          </w:p>
          <w:p w14:paraId="3787BF3A" w14:textId="77777777" w:rsidR="00A9797E" w:rsidRDefault="00A9797E" w:rsidP="004C694E">
            <w:pPr>
              <w:spacing w:after="60" w:line="240" w:lineRule="auto"/>
              <w:rPr>
                <w:rFonts w:ascii="Arial" w:hAnsi="Arial" w:cs="Arial"/>
              </w:rPr>
            </w:pPr>
          </w:p>
          <w:p w14:paraId="74DDAEEC" w14:textId="77777777" w:rsidR="00A9797E" w:rsidRDefault="00A9797E" w:rsidP="004C694E">
            <w:pPr>
              <w:spacing w:after="60" w:line="240" w:lineRule="auto"/>
              <w:rPr>
                <w:rFonts w:ascii="Arial" w:hAnsi="Arial" w:cs="Arial"/>
              </w:rPr>
            </w:pPr>
          </w:p>
          <w:p w14:paraId="62CFE114" w14:textId="77777777" w:rsidR="00A9797E" w:rsidRDefault="00A9797E" w:rsidP="004C694E">
            <w:pPr>
              <w:spacing w:after="60" w:line="240" w:lineRule="auto"/>
              <w:rPr>
                <w:rFonts w:ascii="Arial" w:hAnsi="Arial" w:cs="Arial"/>
              </w:rPr>
            </w:pPr>
          </w:p>
          <w:p w14:paraId="3751DC00" w14:textId="77777777" w:rsidR="00A9797E" w:rsidRDefault="00A9797E" w:rsidP="004C694E">
            <w:pPr>
              <w:spacing w:after="60" w:line="240" w:lineRule="auto"/>
              <w:rPr>
                <w:rFonts w:ascii="Arial" w:hAnsi="Arial" w:cs="Arial"/>
              </w:rPr>
            </w:pPr>
          </w:p>
          <w:p w14:paraId="56670151" w14:textId="77777777" w:rsidR="00A9797E" w:rsidRDefault="00A9797E" w:rsidP="004C694E">
            <w:pPr>
              <w:spacing w:after="60" w:line="240" w:lineRule="auto"/>
              <w:rPr>
                <w:rFonts w:ascii="Arial" w:hAnsi="Arial" w:cs="Arial"/>
              </w:rPr>
            </w:pPr>
          </w:p>
          <w:p w14:paraId="21BA947D" w14:textId="77777777" w:rsidR="00A9797E" w:rsidRDefault="00A9797E"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6BAA4BEE" w14:textId="77777777" w:rsidR="00301322" w:rsidRDefault="00301322"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p w14:paraId="599CF01B" w14:textId="7F2FDF05" w:rsidR="00301322" w:rsidRDefault="00301322"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p>
        </w:tc>
      </w:tr>
      <w:tr w:rsidR="001C2E37" w:rsidRPr="002E0715" w14:paraId="6A0D8074" w14:textId="77777777" w:rsidTr="00EC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PrEx>
        <w:trPr>
          <w:cantSplit/>
          <w:trHeight w:val="442"/>
        </w:trPr>
        <w:tc>
          <w:tcPr>
            <w:tcW w:w="11218" w:type="dxa"/>
            <w:gridSpan w:val="5"/>
          </w:tcPr>
          <w:p w14:paraId="743874B6" w14:textId="24857C7E" w:rsidR="001C2E37" w:rsidRDefault="001C2E37" w:rsidP="004C694E">
            <w:pPr>
              <w:numPr>
                <w:ilvl w:val="0"/>
                <w:numId w:val="14"/>
              </w:numPr>
              <w:spacing w:after="60" w:line="240" w:lineRule="auto"/>
              <w:ind w:left="540" w:hanging="540"/>
              <w:rPr>
                <w:rFonts w:ascii="Arial" w:eastAsia="Times New Roman" w:hAnsi="Arial" w:cs="Arial"/>
                <w:bCs/>
              </w:rPr>
            </w:pPr>
            <w:r>
              <w:rPr>
                <w:rFonts w:ascii="Arial" w:eastAsia="Times New Roman" w:hAnsi="Arial" w:cs="Arial"/>
                <w:bCs/>
              </w:rPr>
              <w:t xml:space="preserve">The </w:t>
            </w:r>
            <w:r w:rsidRPr="001C2E37">
              <w:rPr>
                <w:rFonts w:ascii="Arial" w:eastAsia="Times New Roman" w:hAnsi="Arial" w:cs="Arial"/>
                <w:bCs/>
              </w:rPr>
              <w:t>organization assures that it will provide immediate written notification to ODP and the applicable Administrative Entity(ies) of any non-compliance or failure to meet any of these qualification criteria</w:t>
            </w:r>
            <w:r w:rsidR="005A02E4">
              <w:rPr>
                <w:rFonts w:ascii="Arial" w:eastAsia="Times New Roman" w:hAnsi="Arial" w:cs="Arial"/>
                <w:bCs/>
              </w:rPr>
              <w:t>.</w:t>
            </w:r>
          </w:p>
        </w:tc>
        <w:bookmarkStart w:id="20" w:name="_GoBack"/>
        <w:tc>
          <w:tcPr>
            <w:tcW w:w="2700" w:type="dxa"/>
            <w:gridSpan w:val="2"/>
          </w:tcPr>
          <w:p w14:paraId="202AEEB4" w14:textId="77777777" w:rsidR="005B7EF2" w:rsidRDefault="005B7EF2" w:rsidP="004C694E">
            <w:pPr>
              <w:spacing w:after="60" w:line="240" w:lineRule="auto"/>
              <w:rPr>
                <w:rFonts w:ascii="Arial" w:hAnsi="Arial" w:cs="Arial"/>
              </w:rPr>
            </w:pPr>
            <w:r>
              <w:rPr>
                <w:rFonts w:ascii="Arial" w:hAnsi="Arial" w:cs="Arial"/>
              </w:rPr>
              <w:fldChar w:fldCharType="begin">
                <w:ffData>
                  <w:name w:val=""/>
                  <w:enabled/>
                  <w:calcOnExit w:val="0"/>
                  <w:ddList>
                    <w:listEntry w:val="Select"/>
                    <w:listEntry w:val="Yes"/>
                    <w:listEntry w:val="No"/>
                  </w:ddList>
                </w:ffData>
              </w:fldChar>
            </w:r>
            <w:r>
              <w:rPr>
                <w:rFonts w:ascii="Arial" w:hAnsi="Arial" w:cs="Arial"/>
              </w:rPr>
              <w:instrText xml:space="preserve"> FORMDROPDOWN </w:instrText>
            </w:r>
            <w:r w:rsidR="00F06BFB">
              <w:rPr>
                <w:rFonts w:ascii="Arial" w:hAnsi="Arial" w:cs="Arial"/>
              </w:rPr>
            </w:r>
            <w:r w:rsidR="00F06BFB">
              <w:rPr>
                <w:rFonts w:ascii="Arial" w:hAnsi="Arial" w:cs="Arial"/>
              </w:rPr>
              <w:fldChar w:fldCharType="separate"/>
            </w:r>
            <w:r>
              <w:rPr>
                <w:rFonts w:ascii="Arial" w:hAnsi="Arial" w:cs="Arial"/>
              </w:rPr>
              <w:fldChar w:fldCharType="end"/>
            </w:r>
            <w:bookmarkEnd w:id="20"/>
          </w:p>
          <w:p w14:paraId="34E25617" w14:textId="77777777" w:rsidR="001C2E37" w:rsidRDefault="001C2E37" w:rsidP="004C694E">
            <w:pPr>
              <w:spacing w:after="60" w:line="240" w:lineRule="auto"/>
              <w:rPr>
                <w:rFonts w:ascii="Arial" w:hAnsi="Arial" w:cs="Arial"/>
              </w:rPr>
            </w:pPr>
          </w:p>
        </w:tc>
      </w:tr>
    </w:tbl>
    <w:p w14:paraId="6E2F6AE2" w14:textId="77777777" w:rsidR="002E0715" w:rsidRPr="002E0715" w:rsidRDefault="002E0715" w:rsidP="002E0715">
      <w:pPr>
        <w:spacing w:after="0" w:line="240" w:lineRule="auto"/>
        <w:rPr>
          <w:rFonts w:ascii="Times New Roman" w:eastAsia="Times New Roman" w:hAnsi="Times New Roman" w:cs="Times New Roman"/>
        </w:rPr>
      </w:pPr>
    </w:p>
    <w:p w14:paraId="2C245A16" w14:textId="77777777" w:rsidR="00292541" w:rsidRDefault="00292541"/>
    <w:sectPr w:rsidR="00292541" w:rsidSect="00626DF9">
      <w:headerReference w:type="default" r:id="rId11"/>
      <w:footerReference w:type="even" r:id="rId12"/>
      <w:footerReference w:type="default" r:id="rId13"/>
      <w:pgSz w:w="15840" w:h="12240" w:orient="landscape" w:code="1"/>
      <w:pgMar w:top="1800" w:right="1008" w:bottom="900" w:left="1008" w:header="432" w:footer="510" w:gutter="0"/>
      <w:pgBorders w:offsetFrom="page">
        <w:top w:val="single" w:sz="18" w:space="20" w:color="auto"/>
        <w:left w:val="single" w:sz="18" w:space="24" w:color="auto"/>
        <w:bottom w:val="single" w:sz="18" w:space="20"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FA16" w14:textId="77777777" w:rsidR="00F06BFB" w:rsidRDefault="00F06BFB" w:rsidP="002432DB">
      <w:pPr>
        <w:spacing w:after="0" w:line="240" w:lineRule="auto"/>
      </w:pPr>
      <w:r>
        <w:separator/>
      </w:r>
    </w:p>
  </w:endnote>
  <w:endnote w:type="continuationSeparator" w:id="0">
    <w:p w14:paraId="40234DB5" w14:textId="77777777" w:rsidR="00F06BFB" w:rsidRDefault="00F06BFB" w:rsidP="002432DB">
      <w:pPr>
        <w:spacing w:after="0" w:line="240" w:lineRule="auto"/>
      </w:pPr>
      <w:r>
        <w:continuationSeparator/>
      </w:r>
    </w:p>
  </w:endnote>
  <w:endnote w:type="continuationNotice" w:id="1">
    <w:p w14:paraId="45D0A729" w14:textId="77777777" w:rsidR="00F06BFB" w:rsidRDefault="00F06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B18C" w14:textId="77777777" w:rsidR="00E920BB" w:rsidRDefault="00E920BB" w:rsidP="006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A1C02" w14:textId="77777777" w:rsidR="00E920BB" w:rsidRDefault="00E9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B9BA" w14:textId="77777777" w:rsidR="00E920BB" w:rsidRPr="009D393A" w:rsidRDefault="00E920BB" w:rsidP="00626DF9">
    <w:pPr>
      <w:pStyle w:val="Footer"/>
      <w:framePr w:wrap="around" w:vAnchor="text" w:hAnchor="margin" w:xAlign="center" w:y="1"/>
      <w:rPr>
        <w:rStyle w:val="PageNumber"/>
        <w:rFonts w:ascii="Arial" w:hAnsi="Arial" w:cs="Arial"/>
      </w:rPr>
    </w:pPr>
    <w:r w:rsidRPr="009D393A">
      <w:rPr>
        <w:rStyle w:val="PageNumber"/>
        <w:rFonts w:ascii="Arial" w:hAnsi="Arial" w:cs="Arial"/>
      </w:rPr>
      <w:fldChar w:fldCharType="begin"/>
    </w:r>
    <w:r w:rsidRPr="009D393A">
      <w:rPr>
        <w:rStyle w:val="PageNumber"/>
        <w:rFonts w:ascii="Arial" w:hAnsi="Arial" w:cs="Arial"/>
      </w:rPr>
      <w:instrText xml:space="preserve">PAGE  </w:instrText>
    </w:r>
    <w:r w:rsidRPr="009D393A">
      <w:rPr>
        <w:rStyle w:val="PageNumber"/>
        <w:rFonts w:ascii="Arial" w:hAnsi="Arial" w:cs="Arial"/>
      </w:rPr>
      <w:fldChar w:fldCharType="separate"/>
    </w:r>
    <w:r>
      <w:rPr>
        <w:rStyle w:val="PageNumber"/>
        <w:rFonts w:ascii="Arial" w:hAnsi="Arial" w:cs="Arial"/>
        <w:noProof/>
      </w:rPr>
      <w:t>1</w:t>
    </w:r>
    <w:r w:rsidRPr="009D393A">
      <w:rPr>
        <w:rStyle w:val="PageNumber"/>
        <w:rFonts w:ascii="Arial" w:hAnsi="Arial" w:cs="Arial"/>
      </w:rPr>
      <w:fldChar w:fldCharType="end"/>
    </w:r>
  </w:p>
  <w:p w14:paraId="53A4ECAF" w14:textId="37BE2A88" w:rsidR="00E920BB" w:rsidRPr="00A70AA4" w:rsidRDefault="00E920BB">
    <w:pPr>
      <w:pStyle w:val="Footer"/>
      <w:rPr>
        <w:rFonts w:ascii="Arial" w:hAnsi="Arial" w:cs="Arial"/>
        <w:color w:val="000000"/>
        <w:sz w:val="16"/>
        <w:szCs w:val="16"/>
      </w:rPr>
    </w:pPr>
    <w:r w:rsidRPr="007B28B2">
      <w:rPr>
        <w:rFonts w:ascii="Arial" w:hAnsi="Arial" w:cs="Arial"/>
        <w:color w:val="000000"/>
        <w:sz w:val="18"/>
        <w:szCs w:val="18"/>
      </w:rPr>
      <w:t xml:space="preserve">Effective </w:t>
    </w:r>
    <w:r>
      <w:rPr>
        <w:rFonts w:ascii="Arial" w:hAnsi="Arial" w:cs="Arial"/>
        <w:color w:val="000000"/>
        <w:sz w:val="18"/>
        <w:szCs w:val="18"/>
      </w:rPr>
      <w:t>August 5</w:t>
    </w:r>
    <w:r w:rsidRPr="007B28B2">
      <w:rPr>
        <w:rFonts w:ascii="Arial" w:hAnsi="Arial" w:cs="Arial"/>
        <w:color w:val="000000"/>
        <w:sz w:val="18"/>
        <w:szCs w:val="18"/>
      </w:rPr>
      <w:t>, 20</w:t>
    </w:r>
    <w:r>
      <w:rPr>
        <w:rFonts w:ascii="Arial" w:hAnsi="Arial" w:cs="Arial"/>
        <w:color w:val="000000"/>
        <w:sz w:val="18"/>
        <w:szCs w:val="18"/>
      </w:rPr>
      <w:t>20</w:t>
    </w:r>
    <w:r w:rsidRPr="00A70AA4">
      <w:rPr>
        <w:color w:val="000000"/>
      </w:rPr>
      <w:tab/>
    </w:r>
    <w:r w:rsidRPr="00A70AA4">
      <w:rPr>
        <w:color w:val="000000"/>
      </w:rPr>
      <w:tab/>
    </w:r>
    <w:r w:rsidRPr="00A70AA4">
      <w:rPr>
        <w:color w:val="000000"/>
      </w:rPr>
      <w:tab/>
    </w:r>
    <w:r w:rsidRPr="00A70AA4">
      <w:rPr>
        <w:color w:val="000000"/>
      </w:rPr>
      <w:tab/>
    </w:r>
    <w:r w:rsidRPr="00A70AA4">
      <w:rPr>
        <w:color w:val="000000"/>
      </w:rPr>
      <w:tab/>
    </w:r>
    <w:r w:rsidRPr="00A70AA4">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87AA" w14:textId="77777777" w:rsidR="00F06BFB" w:rsidRDefault="00F06BFB" w:rsidP="002432DB">
      <w:pPr>
        <w:spacing w:after="0" w:line="240" w:lineRule="auto"/>
      </w:pPr>
      <w:r>
        <w:separator/>
      </w:r>
    </w:p>
  </w:footnote>
  <w:footnote w:type="continuationSeparator" w:id="0">
    <w:p w14:paraId="004ED7CF" w14:textId="77777777" w:rsidR="00F06BFB" w:rsidRDefault="00F06BFB" w:rsidP="002432DB">
      <w:pPr>
        <w:spacing w:after="0" w:line="240" w:lineRule="auto"/>
      </w:pPr>
      <w:r>
        <w:continuationSeparator/>
      </w:r>
    </w:p>
  </w:footnote>
  <w:footnote w:type="continuationNotice" w:id="1">
    <w:p w14:paraId="51EC31AD" w14:textId="77777777" w:rsidR="00F06BFB" w:rsidRDefault="00F06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C952" w14:textId="3AB0384D" w:rsidR="00E920BB" w:rsidRDefault="008742D2" w:rsidP="00626DF9">
    <w:pPr>
      <w:pStyle w:val="Head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AECC82F" wp14:editId="4F843B15">
          <wp:simplePos x="0" y="0"/>
          <wp:positionH relativeFrom="column">
            <wp:posOffset>-529</wp:posOffset>
          </wp:positionH>
          <wp:positionV relativeFrom="paragraph">
            <wp:posOffset>529</wp:posOffset>
          </wp:positionV>
          <wp:extent cx="2466975" cy="5334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anchor>
      </w:drawing>
    </w:r>
  </w:p>
  <w:p w14:paraId="40D51DD7" w14:textId="77777777" w:rsidR="00E920BB" w:rsidRDefault="00E920BB" w:rsidP="00626DF9">
    <w:pPr>
      <w:pStyle w:val="Header"/>
      <w:jc w:val="center"/>
      <w:rPr>
        <w:rFonts w:ascii="Arial" w:hAnsi="Arial" w:cs="Arial"/>
        <w:b/>
        <w:sz w:val="28"/>
        <w:szCs w:val="28"/>
      </w:rPr>
    </w:pPr>
  </w:p>
  <w:p w14:paraId="4AE68CC8" w14:textId="3B98CD68" w:rsidR="00E920BB" w:rsidRPr="00330B5B" w:rsidRDefault="00E920BB" w:rsidP="00626DF9">
    <w:pPr>
      <w:pStyle w:val="Header"/>
      <w:spacing w:before="240"/>
      <w:jc w:val="center"/>
      <w:rPr>
        <w:rFonts w:ascii="Arial" w:hAnsi="Arial" w:cs="Arial"/>
        <w:b/>
        <w:color w:val="000000"/>
        <w:sz w:val="32"/>
        <w:szCs w:val="32"/>
      </w:rPr>
    </w:pPr>
    <w:r>
      <w:rPr>
        <w:rFonts w:ascii="Arial" w:hAnsi="Arial" w:cs="Arial"/>
        <w:b/>
        <w:sz w:val="32"/>
        <w:szCs w:val="32"/>
      </w:rPr>
      <w:t xml:space="preserve">Triennial </w:t>
    </w:r>
    <w:r w:rsidRPr="00330B5B">
      <w:rPr>
        <w:rFonts w:ascii="Arial" w:hAnsi="Arial" w:cs="Arial"/>
        <w:b/>
        <w:sz w:val="32"/>
        <w:szCs w:val="32"/>
      </w:rPr>
      <w:t xml:space="preserve">Supports Coordination Organization </w:t>
    </w:r>
    <w:r w:rsidRPr="00330B5B">
      <w:rPr>
        <w:rFonts w:ascii="Arial" w:hAnsi="Arial" w:cs="Arial"/>
        <w:b/>
        <w:color w:val="000000"/>
        <w:sz w:val="32"/>
        <w:szCs w:val="32"/>
      </w:rPr>
      <w:t>Qualification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545"/>
    <w:multiLevelType w:val="hybridMultilevel"/>
    <w:tmpl w:val="486A6BEA"/>
    <w:lvl w:ilvl="0" w:tplc="0409000F">
      <w:start w:val="1"/>
      <w:numFmt w:val="decimal"/>
      <w:lvlText w:val="%1."/>
      <w:lvlJc w:val="left"/>
      <w:pPr>
        <w:ind w:left="720" w:hanging="360"/>
      </w:pPr>
      <w:rPr>
        <w:rFonts w:hint="default"/>
      </w:rPr>
    </w:lvl>
    <w:lvl w:ilvl="1" w:tplc="66B6C14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F48F7"/>
    <w:multiLevelType w:val="hybridMultilevel"/>
    <w:tmpl w:val="37EA8A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46DAF"/>
    <w:multiLevelType w:val="hybridMultilevel"/>
    <w:tmpl w:val="2990C3C6"/>
    <w:lvl w:ilvl="0" w:tplc="560C94A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556ACF"/>
    <w:multiLevelType w:val="hybridMultilevel"/>
    <w:tmpl w:val="CC1E54EC"/>
    <w:lvl w:ilvl="0" w:tplc="7A2C8C1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C17B3"/>
    <w:multiLevelType w:val="hybridMultilevel"/>
    <w:tmpl w:val="B71A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2B3153"/>
    <w:multiLevelType w:val="hybridMultilevel"/>
    <w:tmpl w:val="44283F3E"/>
    <w:lvl w:ilvl="0" w:tplc="C50CD4E6">
      <w:start w:val="8"/>
      <w:numFmt w:val="decimal"/>
      <w:lvlText w:val="%1."/>
      <w:lvlJc w:val="left"/>
      <w:pPr>
        <w:ind w:left="36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399"/>
    <w:multiLevelType w:val="hybridMultilevel"/>
    <w:tmpl w:val="DA34B388"/>
    <w:lvl w:ilvl="0" w:tplc="0A248186">
      <w:start w:val="1"/>
      <w:numFmt w:val="low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8D2F0A"/>
    <w:multiLevelType w:val="hybridMultilevel"/>
    <w:tmpl w:val="78026A2E"/>
    <w:lvl w:ilvl="0" w:tplc="CBBEF0AC">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26203"/>
    <w:multiLevelType w:val="multilevel"/>
    <w:tmpl w:val="8D66F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4D1B3D"/>
    <w:multiLevelType w:val="hybridMultilevel"/>
    <w:tmpl w:val="37EA8A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B3494"/>
    <w:multiLevelType w:val="hybridMultilevel"/>
    <w:tmpl w:val="C3648E3A"/>
    <w:lvl w:ilvl="0" w:tplc="DF10F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8371C"/>
    <w:multiLevelType w:val="hybridMultilevel"/>
    <w:tmpl w:val="F426D920"/>
    <w:lvl w:ilvl="0" w:tplc="D3BE9EFC">
      <w:start w:val="2"/>
      <w:numFmt w:val="decimal"/>
      <w:lvlText w:val="%1."/>
      <w:lvlJc w:val="left"/>
      <w:pPr>
        <w:ind w:left="36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25211"/>
    <w:multiLevelType w:val="hybridMultilevel"/>
    <w:tmpl w:val="56706EEE"/>
    <w:lvl w:ilvl="0" w:tplc="04090019">
      <w:start w:val="1"/>
      <w:numFmt w:val="lowerLetter"/>
      <w:lvlText w:val="%1."/>
      <w:lvlJc w:val="left"/>
      <w:pPr>
        <w:tabs>
          <w:tab w:val="num" w:pos="1080"/>
        </w:tabs>
        <w:ind w:left="1080" w:hanging="36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AEF3BD2"/>
    <w:multiLevelType w:val="hybridMultilevel"/>
    <w:tmpl w:val="2F706B9C"/>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CED4CEE"/>
    <w:multiLevelType w:val="hybridMultilevel"/>
    <w:tmpl w:val="367206B0"/>
    <w:lvl w:ilvl="0" w:tplc="671AB798">
      <w:start w:val="8"/>
      <w:numFmt w:val="decimal"/>
      <w:lvlText w:val="%1."/>
      <w:lvlJc w:val="left"/>
      <w:pPr>
        <w:ind w:left="72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43CCB"/>
    <w:multiLevelType w:val="hybridMultilevel"/>
    <w:tmpl w:val="4DD67320"/>
    <w:lvl w:ilvl="0" w:tplc="2332AA4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8356C2"/>
    <w:multiLevelType w:val="hybridMultilevel"/>
    <w:tmpl w:val="2C1EDFEE"/>
    <w:lvl w:ilvl="0" w:tplc="E3BC26F4">
      <w:start w:val="7"/>
      <w:numFmt w:val="decimal"/>
      <w:lvlText w:val="%1."/>
      <w:lvlJc w:val="left"/>
      <w:pPr>
        <w:ind w:left="108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3D2"/>
    <w:multiLevelType w:val="hybridMultilevel"/>
    <w:tmpl w:val="87E0181A"/>
    <w:lvl w:ilvl="0" w:tplc="DF10F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C049B"/>
    <w:multiLevelType w:val="hybridMultilevel"/>
    <w:tmpl w:val="C1B003A4"/>
    <w:lvl w:ilvl="0" w:tplc="886C0F2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C4398E"/>
    <w:multiLevelType w:val="hybridMultilevel"/>
    <w:tmpl w:val="83BC3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6"/>
  </w:num>
  <w:num w:numId="4">
    <w:abstractNumId w:val="12"/>
  </w:num>
  <w:num w:numId="5">
    <w:abstractNumId w:val="5"/>
  </w:num>
  <w:num w:numId="6">
    <w:abstractNumId w:val="3"/>
  </w:num>
  <w:num w:numId="7">
    <w:abstractNumId w:val="7"/>
  </w:num>
  <w:num w:numId="8">
    <w:abstractNumId w:val="9"/>
  </w:num>
  <w:num w:numId="9">
    <w:abstractNumId w:val="15"/>
  </w:num>
  <w:num w:numId="10">
    <w:abstractNumId w:val="19"/>
  </w:num>
  <w:num w:numId="11">
    <w:abstractNumId w:val="4"/>
  </w:num>
  <w:num w:numId="12">
    <w:abstractNumId w:val="17"/>
  </w:num>
  <w:num w:numId="13">
    <w:abstractNumId w:val="10"/>
  </w:num>
  <w:num w:numId="14">
    <w:abstractNumId w:val="0"/>
  </w:num>
  <w:num w:numId="15">
    <w:abstractNumId w:val="11"/>
  </w:num>
  <w:num w:numId="16">
    <w:abstractNumId w:val="16"/>
  </w:num>
  <w:num w:numId="17">
    <w:abstractNumId w:val="8"/>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GFfpoAfhft5yMhtb2P587JYGmkzg1IJtox4MrNByOWx6LcwYVOI7iYxQfySoku1KeoP9+cI9wAtnO0kpa8xM/A==" w:salt="tMZZLrF+jAGzjaCQPIZSy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15"/>
    <w:rsid w:val="0000339F"/>
    <w:rsid w:val="00020197"/>
    <w:rsid w:val="0002022C"/>
    <w:rsid w:val="000243BD"/>
    <w:rsid w:val="00024DB2"/>
    <w:rsid w:val="00027F96"/>
    <w:rsid w:val="00040929"/>
    <w:rsid w:val="000413D5"/>
    <w:rsid w:val="000574A1"/>
    <w:rsid w:val="00064780"/>
    <w:rsid w:val="00066179"/>
    <w:rsid w:val="000704E7"/>
    <w:rsid w:val="000740FB"/>
    <w:rsid w:val="00081AE5"/>
    <w:rsid w:val="00083F69"/>
    <w:rsid w:val="00085023"/>
    <w:rsid w:val="00087260"/>
    <w:rsid w:val="00087488"/>
    <w:rsid w:val="000900E1"/>
    <w:rsid w:val="0009440E"/>
    <w:rsid w:val="000A1014"/>
    <w:rsid w:val="000A6782"/>
    <w:rsid w:val="000A6818"/>
    <w:rsid w:val="000B301B"/>
    <w:rsid w:val="000B7099"/>
    <w:rsid w:val="000C586D"/>
    <w:rsid w:val="000D624D"/>
    <w:rsid w:val="000E3361"/>
    <w:rsid w:val="000E38E3"/>
    <w:rsid w:val="001164D0"/>
    <w:rsid w:val="001366FE"/>
    <w:rsid w:val="001451C4"/>
    <w:rsid w:val="00157420"/>
    <w:rsid w:val="001608D4"/>
    <w:rsid w:val="00166707"/>
    <w:rsid w:val="001814E5"/>
    <w:rsid w:val="001922C6"/>
    <w:rsid w:val="00195ADF"/>
    <w:rsid w:val="00197156"/>
    <w:rsid w:val="00197DBE"/>
    <w:rsid w:val="001A4C3B"/>
    <w:rsid w:val="001A6C5C"/>
    <w:rsid w:val="001A6C70"/>
    <w:rsid w:val="001C2E37"/>
    <w:rsid w:val="001C75BF"/>
    <w:rsid w:val="001D73ED"/>
    <w:rsid w:val="001F227A"/>
    <w:rsid w:val="001F71A6"/>
    <w:rsid w:val="001F7370"/>
    <w:rsid w:val="00201C4C"/>
    <w:rsid w:val="00202631"/>
    <w:rsid w:val="0020607A"/>
    <w:rsid w:val="00206CFE"/>
    <w:rsid w:val="0021256D"/>
    <w:rsid w:val="002238A3"/>
    <w:rsid w:val="00240123"/>
    <w:rsid w:val="002432DB"/>
    <w:rsid w:val="0025250E"/>
    <w:rsid w:val="002542B7"/>
    <w:rsid w:val="00265379"/>
    <w:rsid w:val="0028528B"/>
    <w:rsid w:val="00285854"/>
    <w:rsid w:val="00292541"/>
    <w:rsid w:val="0029336D"/>
    <w:rsid w:val="002B412E"/>
    <w:rsid w:val="002B730E"/>
    <w:rsid w:val="002B7951"/>
    <w:rsid w:val="002C5F49"/>
    <w:rsid w:val="002D77A7"/>
    <w:rsid w:val="002E0715"/>
    <w:rsid w:val="002E528C"/>
    <w:rsid w:val="002F1590"/>
    <w:rsid w:val="00301322"/>
    <w:rsid w:val="00307DB3"/>
    <w:rsid w:val="00311D29"/>
    <w:rsid w:val="00311DB2"/>
    <w:rsid w:val="00314875"/>
    <w:rsid w:val="00331783"/>
    <w:rsid w:val="003362ED"/>
    <w:rsid w:val="003407C2"/>
    <w:rsid w:val="0034530C"/>
    <w:rsid w:val="003468F8"/>
    <w:rsid w:val="00353913"/>
    <w:rsid w:val="00355729"/>
    <w:rsid w:val="00362F87"/>
    <w:rsid w:val="00386277"/>
    <w:rsid w:val="0039239C"/>
    <w:rsid w:val="003B64C0"/>
    <w:rsid w:val="003C1E64"/>
    <w:rsid w:val="003D03E8"/>
    <w:rsid w:val="003D1120"/>
    <w:rsid w:val="003D2A7B"/>
    <w:rsid w:val="003D31E3"/>
    <w:rsid w:val="003D7BBD"/>
    <w:rsid w:val="003E2F49"/>
    <w:rsid w:val="003E6E7F"/>
    <w:rsid w:val="003F0BE2"/>
    <w:rsid w:val="0040360D"/>
    <w:rsid w:val="00404116"/>
    <w:rsid w:val="00416874"/>
    <w:rsid w:val="00417542"/>
    <w:rsid w:val="0042180F"/>
    <w:rsid w:val="004250C8"/>
    <w:rsid w:val="00425539"/>
    <w:rsid w:val="004270A7"/>
    <w:rsid w:val="0043179A"/>
    <w:rsid w:val="00432C35"/>
    <w:rsid w:val="00440675"/>
    <w:rsid w:val="00440769"/>
    <w:rsid w:val="00445E19"/>
    <w:rsid w:val="004477C8"/>
    <w:rsid w:val="00453790"/>
    <w:rsid w:val="0045381B"/>
    <w:rsid w:val="004668B7"/>
    <w:rsid w:val="004710A8"/>
    <w:rsid w:val="004719B8"/>
    <w:rsid w:val="00476D2F"/>
    <w:rsid w:val="00484545"/>
    <w:rsid w:val="004913DC"/>
    <w:rsid w:val="004970F5"/>
    <w:rsid w:val="004B0849"/>
    <w:rsid w:val="004B149B"/>
    <w:rsid w:val="004B4DB8"/>
    <w:rsid w:val="004B5C06"/>
    <w:rsid w:val="004B6705"/>
    <w:rsid w:val="004B6BE5"/>
    <w:rsid w:val="004C2FF4"/>
    <w:rsid w:val="004C694E"/>
    <w:rsid w:val="004E0223"/>
    <w:rsid w:val="004F0977"/>
    <w:rsid w:val="00500259"/>
    <w:rsid w:val="00511FA1"/>
    <w:rsid w:val="005203F4"/>
    <w:rsid w:val="00521A94"/>
    <w:rsid w:val="005229A7"/>
    <w:rsid w:val="005257A9"/>
    <w:rsid w:val="00526A17"/>
    <w:rsid w:val="00532AAF"/>
    <w:rsid w:val="0055281F"/>
    <w:rsid w:val="00566CEB"/>
    <w:rsid w:val="005708AE"/>
    <w:rsid w:val="00571550"/>
    <w:rsid w:val="00576577"/>
    <w:rsid w:val="005866AB"/>
    <w:rsid w:val="0059230F"/>
    <w:rsid w:val="0059720E"/>
    <w:rsid w:val="005A02E4"/>
    <w:rsid w:val="005A3E78"/>
    <w:rsid w:val="005B33B7"/>
    <w:rsid w:val="005B7EF2"/>
    <w:rsid w:val="005D0D84"/>
    <w:rsid w:val="005D1439"/>
    <w:rsid w:val="005F034F"/>
    <w:rsid w:val="005F3DE9"/>
    <w:rsid w:val="005F3FC3"/>
    <w:rsid w:val="005F5170"/>
    <w:rsid w:val="00601E8C"/>
    <w:rsid w:val="00603242"/>
    <w:rsid w:val="006076C5"/>
    <w:rsid w:val="006267CE"/>
    <w:rsid w:val="00626DF9"/>
    <w:rsid w:val="00631360"/>
    <w:rsid w:val="00641667"/>
    <w:rsid w:val="00645C98"/>
    <w:rsid w:val="0065752F"/>
    <w:rsid w:val="006604F4"/>
    <w:rsid w:val="006610CD"/>
    <w:rsid w:val="0066701C"/>
    <w:rsid w:val="00686B7A"/>
    <w:rsid w:val="006A7E21"/>
    <w:rsid w:val="006C0729"/>
    <w:rsid w:val="006C3C9B"/>
    <w:rsid w:val="006C7C48"/>
    <w:rsid w:val="006D1D74"/>
    <w:rsid w:val="006D5DDF"/>
    <w:rsid w:val="00715C7B"/>
    <w:rsid w:val="007240E2"/>
    <w:rsid w:val="0074101F"/>
    <w:rsid w:val="0075050F"/>
    <w:rsid w:val="00751BF4"/>
    <w:rsid w:val="0075419D"/>
    <w:rsid w:val="00760855"/>
    <w:rsid w:val="00764029"/>
    <w:rsid w:val="00772A17"/>
    <w:rsid w:val="007776DA"/>
    <w:rsid w:val="00777842"/>
    <w:rsid w:val="00793B00"/>
    <w:rsid w:val="007941D4"/>
    <w:rsid w:val="0079489C"/>
    <w:rsid w:val="007B1B64"/>
    <w:rsid w:val="007B2C55"/>
    <w:rsid w:val="007C52D6"/>
    <w:rsid w:val="007D00AD"/>
    <w:rsid w:val="007D0332"/>
    <w:rsid w:val="007D3CF0"/>
    <w:rsid w:val="007E1D81"/>
    <w:rsid w:val="007E5161"/>
    <w:rsid w:val="007F1499"/>
    <w:rsid w:val="007F2832"/>
    <w:rsid w:val="007F3D1E"/>
    <w:rsid w:val="007F502A"/>
    <w:rsid w:val="007F599B"/>
    <w:rsid w:val="00802720"/>
    <w:rsid w:val="008123FB"/>
    <w:rsid w:val="00824C21"/>
    <w:rsid w:val="0083567E"/>
    <w:rsid w:val="0083733A"/>
    <w:rsid w:val="00841BE7"/>
    <w:rsid w:val="008507A4"/>
    <w:rsid w:val="008532F1"/>
    <w:rsid w:val="00861F37"/>
    <w:rsid w:val="008742D2"/>
    <w:rsid w:val="00892054"/>
    <w:rsid w:val="00897BDE"/>
    <w:rsid w:val="008A7E69"/>
    <w:rsid w:val="008B0706"/>
    <w:rsid w:val="008B30C6"/>
    <w:rsid w:val="008B691E"/>
    <w:rsid w:val="008B6971"/>
    <w:rsid w:val="008C1441"/>
    <w:rsid w:val="008C1A4A"/>
    <w:rsid w:val="008C4FC2"/>
    <w:rsid w:val="008C7321"/>
    <w:rsid w:val="008D1F83"/>
    <w:rsid w:val="008D59D6"/>
    <w:rsid w:val="008E44CC"/>
    <w:rsid w:val="008E5C2F"/>
    <w:rsid w:val="008E7EF2"/>
    <w:rsid w:val="00912173"/>
    <w:rsid w:val="00914E26"/>
    <w:rsid w:val="00914E51"/>
    <w:rsid w:val="00930BBE"/>
    <w:rsid w:val="00947BF2"/>
    <w:rsid w:val="009525B7"/>
    <w:rsid w:val="00952FC0"/>
    <w:rsid w:val="009548B5"/>
    <w:rsid w:val="0095677C"/>
    <w:rsid w:val="00972415"/>
    <w:rsid w:val="009771BC"/>
    <w:rsid w:val="00985E3E"/>
    <w:rsid w:val="009B299B"/>
    <w:rsid w:val="009B4F8C"/>
    <w:rsid w:val="009C50DB"/>
    <w:rsid w:val="009E79DC"/>
    <w:rsid w:val="009F3ED1"/>
    <w:rsid w:val="009F421F"/>
    <w:rsid w:val="00A057D1"/>
    <w:rsid w:val="00A074D5"/>
    <w:rsid w:val="00A303EE"/>
    <w:rsid w:val="00A50918"/>
    <w:rsid w:val="00A67B14"/>
    <w:rsid w:val="00A67C82"/>
    <w:rsid w:val="00A876C4"/>
    <w:rsid w:val="00A9797E"/>
    <w:rsid w:val="00AA08B2"/>
    <w:rsid w:val="00AA5002"/>
    <w:rsid w:val="00AA7411"/>
    <w:rsid w:val="00AB224E"/>
    <w:rsid w:val="00AB788F"/>
    <w:rsid w:val="00AC1B7B"/>
    <w:rsid w:val="00AC2B90"/>
    <w:rsid w:val="00AD6828"/>
    <w:rsid w:val="00AD686F"/>
    <w:rsid w:val="00AE136C"/>
    <w:rsid w:val="00AE434D"/>
    <w:rsid w:val="00B03D4C"/>
    <w:rsid w:val="00B042F2"/>
    <w:rsid w:val="00B12BA3"/>
    <w:rsid w:val="00B2214C"/>
    <w:rsid w:val="00B2525A"/>
    <w:rsid w:val="00B2575E"/>
    <w:rsid w:val="00B3374E"/>
    <w:rsid w:val="00B413CD"/>
    <w:rsid w:val="00B55F57"/>
    <w:rsid w:val="00B5708B"/>
    <w:rsid w:val="00B6732F"/>
    <w:rsid w:val="00B7469A"/>
    <w:rsid w:val="00B809AB"/>
    <w:rsid w:val="00B87B84"/>
    <w:rsid w:val="00B9514D"/>
    <w:rsid w:val="00B96550"/>
    <w:rsid w:val="00BA18CD"/>
    <w:rsid w:val="00BB28C5"/>
    <w:rsid w:val="00BB74ED"/>
    <w:rsid w:val="00BC69EB"/>
    <w:rsid w:val="00BC7319"/>
    <w:rsid w:val="00BD0903"/>
    <w:rsid w:val="00BD2BA5"/>
    <w:rsid w:val="00BD71D4"/>
    <w:rsid w:val="00BE2741"/>
    <w:rsid w:val="00BE5157"/>
    <w:rsid w:val="00BE5F8E"/>
    <w:rsid w:val="00BF45D8"/>
    <w:rsid w:val="00BF4E6A"/>
    <w:rsid w:val="00C0661C"/>
    <w:rsid w:val="00C169DB"/>
    <w:rsid w:val="00C229A9"/>
    <w:rsid w:val="00C5017C"/>
    <w:rsid w:val="00C673BD"/>
    <w:rsid w:val="00C6759E"/>
    <w:rsid w:val="00C74FDD"/>
    <w:rsid w:val="00C86B33"/>
    <w:rsid w:val="00CA04A8"/>
    <w:rsid w:val="00CA3229"/>
    <w:rsid w:val="00CB18A5"/>
    <w:rsid w:val="00CC2DA6"/>
    <w:rsid w:val="00CC719D"/>
    <w:rsid w:val="00CE2334"/>
    <w:rsid w:val="00CE6537"/>
    <w:rsid w:val="00CF714E"/>
    <w:rsid w:val="00D060BB"/>
    <w:rsid w:val="00D065AF"/>
    <w:rsid w:val="00D11D30"/>
    <w:rsid w:val="00D36BD0"/>
    <w:rsid w:val="00D4061C"/>
    <w:rsid w:val="00D531E7"/>
    <w:rsid w:val="00D64026"/>
    <w:rsid w:val="00D8035E"/>
    <w:rsid w:val="00D8187D"/>
    <w:rsid w:val="00D83025"/>
    <w:rsid w:val="00D856CA"/>
    <w:rsid w:val="00D93B63"/>
    <w:rsid w:val="00DA1308"/>
    <w:rsid w:val="00DA4426"/>
    <w:rsid w:val="00DA6841"/>
    <w:rsid w:val="00DB6182"/>
    <w:rsid w:val="00DC3249"/>
    <w:rsid w:val="00DD25A6"/>
    <w:rsid w:val="00DD2C67"/>
    <w:rsid w:val="00DD3829"/>
    <w:rsid w:val="00DD385F"/>
    <w:rsid w:val="00DD52EB"/>
    <w:rsid w:val="00DE3D3A"/>
    <w:rsid w:val="00DF3DB2"/>
    <w:rsid w:val="00DF7CBA"/>
    <w:rsid w:val="00E05F15"/>
    <w:rsid w:val="00E1201A"/>
    <w:rsid w:val="00E32F73"/>
    <w:rsid w:val="00E36A27"/>
    <w:rsid w:val="00E44A72"/>
    <w:rsid w:val="00E46756"/>
    <w:rsid w:val="00E54EE2"/>
    <w:rsid w:val="00E6182E"/>
    <w:rsid w:val="00E637B9"/>
    <w:rsid w:val="00E72551"/>
    <w:rsid w:val="00E8476F"/>
    <w:rsid w:val="00E871CD"/>
    <w:rsid w:val="00E920BB"/>
    <w:rsid w:val="00E927B3"/>
    <w:rsid w:val="00E96A53"/>
    <w:rsid w:val="00EA3258"/>
    <w:rsid w:val="00EA6547"/>
    <w:rsid w:val="00EB4458"/>
    <w:rsid w:val="00EB6772"/>
    <w:rsid w:val="00EB6E7F"/>
    <w:rsid w:val="00EC41D7"/>
    <w:rsid w:val="00EC59FF"/>
    <w:rsid w:val="00EE7F58"/>
    <w:rsid w:val="00EF1440"/>
    <w:rsid w:val="00EF50D2"/>
    <w:rsid w:val="00EF69E8"/>
    <w:rsid w:val="00F05172"/>
    <w:rsid w:val="00F05B7A"/>
    <w:rsid w:val="00F065E8"/>
    <w:rsid w:val="00F06BFB"/>
    <w:rsid w:val="00F0766B"/>
    <w:rsid w:val="00F13354"/>
    <w:rsid w:val="00F27B5B"/>
    <w:rsid w:val="00F31040"/>
    <w:rsid w:val="00F3118D"/>
    <w:rsid w:val="00F3658F"/>
    <w:rsid w:val="00F40A28"/>
    <w:rsid w:val="00F54CFD"/>
    <w:rsid w:val="00F568C0"/>
    <w:rsid w:val="00F608D3"/>
    <w:rsid w:val="00F609BC"/>
    <w:rsid w:val="00F8174D"/>
    <w:rsid w:val="00F843E0"/>
    <w:rsid w:val="00F8631D"/>
    <w:rsid w:val="00F927E4"/>
    <w:rsid w:val="00FA2859"/>
    <w:rsid w:val="00FA7ABC"/>
    <w:rsid w:val="00FB56D8"/>
    <w:rsid w:val="00FC008D"/>
    <w:rsid w:val="00FC7BB0"/>
    <w:rsid w:val="00FF0C48"/>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5ADF9F58"/>
  <w15:chartTrackingRefBased/>
  <w15:docId w15:val="{6D443D84-54BA-426C-8FA0-F910912F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715"/>
  </w:style>
  <w:style w:type="paragraph" w:styleId="Footer">
    <w:name w:val="footer"/>
    <w:basedOn w:val="Normal"/>
    <w:link w:val="FooterChar"/>
    <w:uiPriority w:val="99"/>
    <w:unhideWhenUsed/>
    <w:rsid w:val="002E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715"/>
  </w:style>
  <w:style w:type="character" w:styleId="PageNumber">
    <w:name w:val="page number"/>
    <w:uiPriority w:val="99"/>
    <w:rsid w:val="002E0715"/>
    <w:rPr>
      <w:rFonts w:cs="Times New Roman"/>
    </w:rPr>
  </w:style>
  <w:style w:type="character" w:styleId="CommentReference">
    <w:name w:val="annotation reference"/>
    <w:uiPriority w:val="99"/>
    <w:semiHidden/>
    <w:rsid w:val="002E0715"/>
    <w:rPr>
      <w:rFonts w:cs="Times New Roman"/>
      <w:sz w:val="16"/>
      <w:szCs w:val="16"/>
    </w:rPr>
  </w:style>
  <w:style w:type="paragraph" w:styleId="CommentText">
    <w:name w:val="annotation text"/>
    <w:basedOn w:val="Normal"/>
    <w:link w:val="CommentTextChar"/>
    <w:uiPriority w:val="99"/>
    <w:semiHidden/>
    <w:rsid w:val="002E07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15"/>
    <w:rPr>
      <w:rFonts w:ascii="Segoe UI" w:hAnsi="Segoe UI" w:cs="Segoe UI"/>
      <w:sz w:val="18"/>
      <w:szCs w:val="18"/>
    </w:rPr>
  </w:style>
  <w:style w:type="paragraph" w:styleId="ListParagraph">
    <w:name w:val="List Paragraph"/>
    <w:basedOn w:val="Normal"/>
    <w:uiPriority w:val="34"/>
    <w:qFormat/>
    <w:rsid w:val="007E5161"/>
    <w:pPr>
      <w:ind w:left="720"/>
      <w:contextualSpacing/>
    </w:pPr>
  </w:style>
  <w:style w:type="paragraph" w:styleId="CommentSubject">
    <w:name w:val="annotation subject"/>
    <w:basedOn w:val="CommentText"/>
    <w:next w:val="CommentText"/>
    <w:link w:val="CommentSubjectChar"/>
    <w:uiPriority w:val="99"/>
    <w:semiHidden/>
    <w:unhideWhenUsed/>
    <w:rsid w:val="00BC731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731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A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13ce4055fbeeda143f272a517ba668df">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d224c80c119dea5a1a14dd30039e6a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E3BD-8E55-4C77-AFA2-7F8F95FE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E4FCE-ED96-4FBA-A31C-843206799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57D9F-5DFF-4CEE-B6AA-D6FD1A336051}">
  <ds:schemaRefs>
    <ds:schemaRef ds:uri="http://schemas.microsoft.com/sharepoint/v3/contenttype/forms"/>
  </ds:schemaRefs>
</ds:datastoreItem>
</file>

<file path=customXml/itemProps4.xml><?xml version="1.0" encoding="utf-8"?>
<ds:datastoreItem xmlns:ds="http://schemas.openxmlformats.org/officeDocument/2006/customXml" ds:itemID="{E73FDFC7-B737-4D1D-9868-E3BD70A6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Leah</dc:creator>
  <cp:keywords/>
  <dc:description/>
  <cp:lastModifiedBy>Grove, Leah</cp:lastModifiedBy>
  <cp:revision>48</cp:revision>
  <cp:lastPrinted>2020-08-06T13:23:00Z</cp:lastPrinted>
  <dcterms:created xsi:type="dcterms:W3CDTF">2020-08-06T13:22:00Z</dcterms:created>
  <dcterms:modified xsi:type="dcterms:W3CDTF">2020-08-06T21:05:00Z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